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D633F" w14:textId="77777777" w:rsidR="00587CC4" w:rsidRDefault="00587CC4" w:rsidP="00587CC4">
      <w:pPr>
        <w:rPr>
          <w:rFonts w:ascii="Georgia" w:hAnsi="Georgia"/>
          <w:b/>
          <w:bCs/>
          <w:sz w:val="20"/>
          <w:szCs w:val="20"/>
        </w:rPr>
      </w:pPr>
      <w:r>
        <w:rPr>
          <w:rFonts w:ascii="Georgia" w:hAnsi="Georgia"/>
          <w:b/>
          <w:bCs/>
          <w:sz w:val="20"/>
          <w:szCs w:val="20"/>
        </w:rPr>
        <w:t xml:space="preserve">Załącznik nr 4 </w:t>
      </w:r>
    </w:p>
    <w:p w14:paraId="76A53CDA" w14:textId="77777777" w:rsidR="00587CC4" w:rsidRDefault="00587CC4" w:rsidP="00587CC4">
      <w:pPr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 xml:space="preserve">Do Regulaminu naboru na wolne </w:t>
      </w:r>
    </w:p>
    <w:p w14:paraId="3C1C76A6" w14:textId="77777777" w:rsidR="00587CC4" w:rsidRDefault="00587CC4" w:rsidP="00587CC4">
      <w:pPr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 xml:space="preserve">stanowiska urzędnicze </w:t>
      </w:r>
    </w:p>
    <w:p w14:paraId="05BB6B54" w14:textId="34624159" w:rsidR="00587CC4" w:rsidRDefault="00587CC4" w:rsidP="00587CC4">
      <w:pPr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 xml:space="preserve">w Urzędzie Gminy w  Świnnej </w:t>
      </w:r>
    </w:p>
    <w:p w14:paraId="7D49ABA6" w14:textId="426653D4" w:rsidR="00587CC4" w:rsidRDefault="005A559C" w:rsidP="00587CC4">
      <w:pPr>
        <w:rPr>
          <w:rFonts w:ascii="Georgia" w:eastAsiaTheme="minorEastAsia" w:hAnsi="Georgia" w:cs="Times New Roman"/>
          <w:sz w:val="24"/>
          <w:szCs w:val="24"/>
          <w:lang w:eastAsia="pl-PL"/>
        </w:rPr>
      </w:pPr>
      <w:r w:rsidRPr="005A559C">
        <w:rPr>
          <w:rFonts w:ascii="Georgia" w:hAnsi="Georgia"/>
          <w:b/>
          <w:bCs/>
          <w:sz w:val="24"/>
          <w:szCs w:val="24"/>
        </w:rPr>
        <w:t xml:space="preserve">Zakres czynności </w:t>
      </w:r>
      <w:r w:rsidR="00173A17">
        <w:rPr>
          <w:rFonts w:ascii="Georgia" w:hAnsi="Georgia"/>
          <w:b/>
          <w:bCs/>
          <w:sz w:val="24"/>
          <w:szCs w:val="24"/>
        </w:rPr>
        <w:t>-</w:t>
      </w:r>
      <w:r w:rsidR="00173A17">
        <w:rPr>
          <w:rFonts w:ascii="Georgia" w:hAnsi="Georgia"/>
          <w:b/>
          <w:sz w:val="24"/>
          <w:szCs w:val="24"/>
        </w:rPr>
        <w:t xml:space="preserve">Młodszy Referent </w:t>
      </w:r>
      <w:r w:rsidR="00173A17">
        <w:rPr>
          <w:rFonts w:ascii="Georgia" w:hAnsi="Georgia"/>
          <w:bCs/>
          <w:sz w:val="24"/>
          <w:szCs w:val="24"/>
        </w:rPr>
        <w:t xml:space="preserve"> w</w:t>
      </w:r>
      <w:r w:rsidR="00173A17">
        <w:rPr>
          <w:rFonts w:ascii="Georgia" w:hAnsi="Georgia"/>
          <w:b/>
          <w:sz w:val="24"/>
          <w:szCs w:val="24"/>
        </w:rPr>
        <w:t xml:space="preserve">  </w:t>
      </w:r>
      <w:r w:rsidR="00173A17">
        <w:rPr>
          <w:rFonts w:ascii="Georgia" w:eastAsiaTheme="minorEastAsia" w:hAnsi="Georgia" w:cs="Times New Roman"/>
          <w:sz w:val="24"/>
          <w:szCs w:val="24"/>
          <w:lang w:eastAsia="pl-PL"/>
        </w:rPr>
        <w:t>Referacie Inwestycji Gospodarki Komunalnej, Budownictwa  i Ochrony Środowiska  w Urzędzie Gminy w Świnnej</w:t>
      </w:r>
    </w:p>
    <w:p w14:paraId="0CE98626" w14:textId="77777777" w:rsidR="00C9309D" w:rsidRPr="00925C15" w:rsidRDefault="00C9309D" w:rsidP="00C9309D">
      <w:pPr>
        <w:jc w:val="both"/>
        <w:rPr>
          <w:rFonts w:ascii="Georgia" w:hAnsi="Georgia"/>
          <w:b/>
          <w:sz w:val="24"/>
          <w:szCs w:val="24"/>
        </w:rPr>
      </w:pPr>
      <w:r w:rsidRPr="00925C15">
        <w:rPr>
          <w:rFonts w:ascii="Georgia" w:hAnsi="Georgia"/>
          <w:b/>
          <w:sz w:val="24"/>
          <w:szCs w:val="24"/>
        </w:rPr>
        <w:t>W zakresie działu prawo wodne:</w:t>
      </w:r>
    </w:p>
    <w:p w14:paraId="75CC22DD" w14:textId="77777777" w:rsidR="00C9309D" w:rsidRPr="00925C15" w:rsidRDefault="00C9309D" w:rsidP="00C9309D">
      <w:pPr>
        <w:jc w:val="both"/>
        <w:rPr>
          <w:rFonts w:ascii="Georgia" w:hAnsi="Georgia"/>
          <w:sz w:val="24"/>
          <w:szCs w:val="24"/>
        </w:rPr>
      </w:pPr>
      <w:r w:rsidRPr="00925C15">
        <w:rPr>
          <w:rFonts w:ascii="Georgia" w:hAnsi="Georgia"/>
          <w:sz w:val="24"/>
          <w:szCs w:val="24"/>
        </w:rPr>
        <w:t xml:space="preserve">1. Przeprowadzanie postępowania dotyczącego ugód w sprawach zmian stosunków </w:t>
      </w:r>
    </w:p>
    <w:p w14:paraId="336267EE" w14:textId="77777777" w:rsidR="00C9309D" w:rsidRPr="00925C15" w:rsidRDefault="00C9309D" w:rsidP="00C9309D">
      <w:pPr>
        <w:jc w:val="both"/>
        <w:rPr>
          <w:rFonts w:ascii="Georgia" w:hAnsi="Georgia"/>
          <w:sz w:val="24"/>
          <w:szCs w:val="24"/>
        </w:rPr>
      </w:pPr>
      <w:r w:rsidRPr="00925C15">
        <w:rPr>
          <w:rFonts w:ascii="Georgia" w:hAnsi="Georgia"/>
          <w:sz w:val="24"/>
          <w:szCs w:val="24"/>
        </w:rPr>
        <w:t xml:space="preserve">     wodnych na gruntach.</w:t>
      </w:r>
    </w:p>
    <w:p w14:paraId="6139E1D0" w14:textId="77777777" w:rsidR="00C9309D" w:rsidRPr="00925C15" w:rsidRDefault="00C9309D" w:rsidP="00C9309D">
      <w:pPr>
        <w:jc w:val="both"/>
        <w:rPr>
          <w:rFonts w:ascii="Georgia" w:hAnsi="Georgia"/>
          <w:sz w:val="24"/>
          <w:szCs w:val="24"/>
        </w:rPr>
      </w:pPr>
      <w:r w:rsidRPr="00925C15">
        <w:rPr>
          <w:rFonts w:ascii="Georgia" w:hAnsi="Georgia"/>
          <w:sz w:val="24"/>
          <w:szCs w:val="24"/>
        </w:rPr>
        <w:t xml:space="preserve">2. Przygotowanie nakazu wykonywania niezbędnych urządzeń zabezpieczających wodę </w:t>
      </w:r>
    </w:p>
    <w:p w14:paraId="0498C5ED" w14:textId="77777777" w:rsidR="00C9309D" w:rsidRPr="00925C15" w:rsidRDefault="00C9309D" w:rsidP="00C9309D">
      <w:pPr>
        <w:jc w:val="both"/>
        <w:rPr>
          <w:rFonts w:ascii="Georgia" w:hAnsi="Georgia"/>
          <w:sz w:val="24"/>
          <w:szCs w:val="24"/>
        </w:rPr>
      </w:pPr>
      <w:r w:rsidRPr="00925C15">
        <w:rPr>
          <w:rFonts w:ascii="Georgia" w:hAnsi="Georgia"/>
          <w:sz w:val="24"/>
          <w:szCs w:val="24"/>
        </w:rPr>
        <w:t xml:space="preserve">    przed zanieczyszczeniem lub zabronienie wprowadzania ścieków do wody w </w:t>
      </w:r>
    </w:p>
    <w:p w14:paraId="73EDD502" w14:textId="77777777" w:rsidR="00C9309D" w:rsidRPr="00925C15" w:rsidRDefault="00C9309D" w:rsidP="00C9309D">
      <w:pPr>
        <w:jc w:val="both"/>
        <w:rPr>
          <w:rFonts w:ascii="Georgia" w:hAnsi="Georgia"/>
          <w:sz w:val="24"/>
          <w:szCs w:val="24"/>
        </w:rPr>
      </w:pPr>
      <w:r w:rsidRPr="00925C15">
        <w:rPr>
          <w:rFonts w:ascii="Georgia" w:hAnsi="Georgia"/>
          <w:sz w:val="24"/>
          <w:szCs w:val="24"/>
        </w:rPr>
        <w:t xml:space="preserve">    przypadku wprowadzania przez właściciela gruntu ścieków nienależycie </w:t>
      </w:r>
    </w:p>
    <w:p w14:paraId="0611AB9C" w14:textId="77777777" w:rsidR="00C9309D" w:rsidRPr="00925C15" w:rsidRDefault="00C9309D" w:rsidP="00C9309D">
      <w:pPr>
        <w:jc w:val="both"/>
        <w:rPr>
          <w:rFonts w:ascii="Georgia" w:hAnsi="Georgia"/>
          <w:sz w:val="24"/>
          <w:szCs w:val="24"/>
        </w:rPr>
      </w:pPr>
      <w:r w:rsidRPr="00925C15">
        <w:rPr>
          <w:rFonts w:ascii="Georgia" w:hAnsi="Georgia"/>
          <w:sz w:val="24"/>
          <w:szCs w:val="24"/>
        </w:rPr>
        <w:t xml:space="preserve">    oczyszczonych. Przygotowywanie wniosków o wydanie pozwolenia wodno-</w:t>
      </w:r>
    </w:p>
    <w:p w14:paraId="6EF13924" w14:textId="77777777" w:rsidR="00C9309D" w:rsidRPr="00925C15" w:rsidRDefault="00C9309D" w:rsidP="00C9309D">
      <w:pPr>
        <w:jc w:val="both"/>
        <w:rPr>
          <w:rFonts w:ascii="Georgia" w:hAnsi="Georgia"/>
          <w:sz w:val="24"/>
          <w:szCs w:val="24"/>
        </w:rPr>
      </w:pPr>
      <w:r w:rsidRPr="00925C15">
        <w:rPr>
          <w:rFonts w:ascii="Georgia" w:hAnsi="Georgia"/>
          <w:sz w:val="24"/>
          <w:szCs w:val="24"/>
        </w:rPr>
        <w:t xml:space="preserve">    prawnego, zlecenie operatu.</w:t>
      </w:r>
    </w:p>
    <w:p w14:paraId="372A0022" w14:textId="77777777" w:rsidR="00C9309D" w:rsidRPr="00925C15" w:rsidRDefault="00C9309D" w:rsidP="00C9309D">
      <w:pPr>
        <w:jc w:val="both"/>
        <w:rPr>
          <w:rFonts w:ascii="Georgia" w:hAnsi="Georgia"/>
          <w:sz w:val="24"/>
          <w:szCs w:val="24"/>
        </w:rPr>
      </w:pPr>
      <w:r w:rsidRPr="00925C15">
        <w:rPr>
          <w:rFonts w:ascii="Georgia" w:hAnsi="Georgia"/>
          <w:sz w:val="24"/>
          <w:szCs w:val="24"/>
        </w:rPr>
        <w:t xml:space="preserve">3. Prowadzenie ewidencji zbiorników bezodpływowych. </w:t>
      </w:r>
    </w:p>
    <w:p w14:paraId="6153DB1C" w14:textId="77777777" w:rsidR="00C9309D" w:rsidRPr="00925C15" w:rsidRDefault="00C9309D" w:rsidP="00C9309D">
      <w:pPr>
        <w:jc w:val="both"/>
        <w:rPr>
          <w:rFonts w:ascii="Georgia" w:hAnsi="Georgia"/>
          <w:b/>
          <w:sz w:val="24"/>
          <w:szCs w:val="24"/>
        </w:rPr>
      </w:pPr>
      <w:r w:rsidRPr="00925C15">
        <w:rPr>
          <w:rFonts w:ascii="Georgia" w:hAnsi="Georgia"/>
          <w:b/>
          <w:sz w:val="24"/>
          <w:szCs w:val="24"/>
        </w:rPr>
        <w:t xml:space="preserve"> </w:t>
      </w:r>
      <w:r>
        <w:rPr>
          <w:rFonts w:ascii="Georgia" w:hAnsi="Georgia"/>
          <w:b/>
          <w:sz w:val="24"/>
          <w:szCs w:val="24"/>
        </w:rPr>
        <w:t>W</w:t>
      </w:r>
      <w:r w:rsidRPr="00925C15">
        <w:rPr>
          <w:rFonts w:ascii="Georgia" w:hAnsi="Georgia"/>
          <w:b/>
          <w:sz w:val="24"/>
          <w:szCs w:val="24"/>
        </w:rPr>
        <w:t xml:space="preserve"> zakresu opłaty planistycznej:</w:t>
      </w:r>
    </w:p>
    <w:p w14:paraId="6909BB4E" w14:textId="77777777" w:rsidR="00C9309D" w:rsidRPr="00925C15" w:rsidRDefault="00C9309D" w:rsidP="00C9309D">
      <w:pPr>
        <w:numPr>
          <w:ilvl w:val="0"/>
          <w:numId w:val="10"/>
        </w:numPr>
        <w:spacing w:after="0" w:line="240" w:lineRule="auto"/>
        <w:jc w:val="both"/>
        <w:rPr>
          <w:rFonts w:ascii="Georgia" w:hAnsi="Georgia"/>
          <w:sz w:val="24"/>
          <w:szCs w:val="24"/>
        </w:rPr>
      </w:pPr>
      <w:r w:rsidRPr="00925C15">
        <w:rPr>
          <w:rFonts w:ascii="Georgia" w:hAnsi="Georgia"/>
          <w:sz w:val="24"/>
          <w:szCs w:val="24"/>
        </w:rPr>
        <w:t>Prowadzenie rejestru aktów  notarialnych – umowy sprzedaży, darowizny,</w:t>
      </w:r>
    </w:p>
    <w:p w14:paraId="35637C06" w14:textId="77777777" w:rsidR="00C9309D" w:rsidRPr="00925C15" w:rsidRDefault="00C9309D" w:rsidP="00C9309D">
      <w:pPr>
        <w:spacing w:after="0" w:line="240" w:lineRule="auto"/>
        <w:ind w:left="405"/>
        <w:jc w:val="both"/>
        <w:rPr>
          <w:rFonts w:ascii="Georgia" w:hAnsi="Georgia"/>
          <w:sz w:val="24"/>
          <w:szCs w:val="24"/>
        </w:rPr>
      </w:pPr>
    </w:p>
    <w:p w14:paraId="4499C01B" w14:textId="77777777" w:rsidR="00C9309D" w:rsidRPr="00925C15" w:rsidRDefault="00C9309D" w:rsidP="00C9309D">
      <w:pPr>
        <w:numPr>
          <w:ilvl w:val="0"/>
          <w:numId w:val="10"/>
        </w:numPr>
        <w:spacing w:after="0" w:line="240" w:lineRule="auto"/>
        <w:jc w:val="both"/>
        <w:rPr>
          <w:rFonts w:ascii="Georgia" w:hAnsi="Georgia"/>
          <w:sz w:val="24"/>
          <w:szCs w:val="24"/>
        </w:rPr>
      </w:pPr>
      <w:r w:rsidRPr="00925C15">
        <w:rPr>
          <w:rFonts w:ascii="Georgia" w:hAnsi="Georgia"/>
          <w:sz w:val="24"/>
          <w:szCs w:val="24"/>
        </w:rPr>
        <w:t xml:space="preserve">Wszczynanie postępowania administracyjnego w zakresie ustalenia opłaty </w:t>
      </w:r>
    </w:p>
    <w:p w14:paraId="596BA20D" w14:textId="77777777" w:rsidR="00C9309D" w:rsidRPr="00925C15" w:rsidRDefault="00C9309D" w:rsidP="00C9309D">
      <w:pPr>
        <w:spacing w:after="0" w:line="240" w:lineRule="auto"/>
        <w:jc w:val="both"/>
        <w:rPr>
          <w:rFonts w:ascii="Georgia" w:hAnsi="Georgia"/>
          <w:sz w:val="24"/>
          <w:szCs w:val="24"/>
        </w:rPr>
      </w:pPr>
      <w:r w:rsidRPr="00925C15">
        <w:rPr>
          <w:rFonts w:ascii="Georgia" w:hAnsi="Georgia"/>
          <w:sz w:val="24"/>
          <w:szCs w:val="24"/>
        </w:rPr>
        <w:t xml:space="preserve">        planistycznej.</w:t>
      </w:r>
    </w:p>
    <w:p w14:paraId="1134A930" w14:textId="77777777" w:rsidR="00C9309D" w:rsidRPr="00925C15" w:rsidRDefault="00C9309D" w:rsidP="00C9309D">
      <w:pPr>
        <w:spacing w:after="0" w:line="240" w:lineRule="auto"/>
        <w:ind w:left="405"/>
        <w:jc w:val="both"/>
        <w:rPr>
          <w:rFonts w:ascii="Georgia" w:hAnsi="Georgia"/>
          <w:sz w:val="24"/>
          <w:szCs w:val="24"/>
        </w:rPr>
      </w:pPr>
    </w:p>
    <w:p w14:paraId="2C4B4F76" w14:textId="77777777" w:rsidR="00C9309D" w:rsidRPr="00925C15" w:rsidRDefault="00C9309D" w:rsidP="00C9309D">
      <w:pPr>
        <w:numPr>
          <w:ilvl w:val="0"/>
          <w:numId w:val="10"/>
        </w:numPr>
        <w:spacing w:after="0" w:line="240" w:lineRule="auto"/>
        <w:jc w:val="both"/>
        <w:rPr>
          <w:rFonts w:ascii="Georgia" w:hAnsi="Georgia"/>
          <w:sz w:val="24"/>
          <w:szCs w:val="24"/>
        </w:rPr>
      </w:pPr>
      <w:r w:rsidRPr="00925C15">
        <w:rPr>
          <w:rFonts w:ascii="Georgia" w:hAnsi="Georgia"/>
          <w:sz w:val="24"/>
          <w:szCs w:val="24"/>
        </w:rPr>
        <w:t>Wizje w terenie z biegłym sądowym, sporządzanie protokołów z przeprowadzonych oględzin nieruchomości.</w:t>
      </w:r>
    </w:p>
    <w:p w14:paraId="60341E1C" w14:textId="77777777" w:rsidR="00C9309D" w:rsidRPr="00925C15" w:rsidRDefault="00C9309D" w:rsidP="00C9309D">
      <w:pP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4A73F382" w14:textId="77777777" w:rsidR="00C9309D" w:rsidRPr="00925C15" w:rsidRDefault="00C9309D" w:rsidP="00C9309D">
      <w:pPr>
        <w:numPr>
          <w:ilvl w:val="0"/>
          <w:numId w:val="10"/>
        </w:numPr>
        <w:spacing w:after="0" w:line="240" w:lineRule="auto"/>
        <w:jc w:val="both"/>
        <w:rPr>
          <w:rFonts w:ascii="Georgia" w:hAnsi="Georgia"/>
          <w:sz w:val="24"/>
          <w:szCs w:val="24"/>
        </w:rPr>
      </w:pPr>
      <w:r w:rsidRPr="00925C15">
        <w:rPr>
          <w:rFonts w:ascii="Georgia" w:hAnsi="Georgia"/>
          <w:sz w:val="24"/>
          <w:szCs w:val="24"/>
        </w:rPr>
        <w:t>Sporządzanie decyzji ustalających jednorazową opłatę planistyczną w związku ze  zbyciem nieruchomości.</w:t>
      </w:r>
    </w:p>
    <w:p w14:paraId="5D51AC2C" w14:textId="77777777" w:rsidR="00C9309D" w:rsidRPr="00925C15" w:rsidRDefault="00C9309D" w:rsidP="00C9309D">
      <w:pP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14:paraId="21470E0B" w14:textId="77777777" w:rsidR="00C9309D" w:rsidRPr="00925C15" w:rsidRDefault="00C9309D" w:rsidP="00C9309D">
      <w:pPr>
        <w:numPr>
          <w:ilvl w:val="0"/>
          <w:numId w:val="10"/>
        </w:numPr>
        <w:spacing w:after="0" w:line="240" w:lineRule="auto"/>
        <w:jc w:val="both"/>
        <w:rPr>
          <w:rFonts w:ascii="Georgia" w:hAnsi="Georgia"/>
          <w:sz w:val="24"/>
          <w:szCs w:val="24"/>
        </w:rPr>
      </w:pPr>
      <w:r w:rsidRPr="00925C15">
        <w:rPr>
          <w:rFonts w:ascii="Georgia" w:hAnsi="Georgia"/>
          <w:sz w:val="24"/>
          <w:szCs w:val="24"/>
        </w:rPr>
        <w:t xml:space="preserve">Naliczanie , egzekwowanie i wystawianie dyspozycji kasowych  opłat </w:t>
      </w:r>
    </w:p>
    <w:p w14:paraId="3DF291B7" w14:textId="77777777" w:rsidR="00C9309D" w:rsidRPr="00925C15" w:rsidRDefault="00C9309D" w:rsidP="00C9309D">
      <w:pPr>
        <w:spacing w:after="0" w:line="240" w:lineRule="auto"/>
        <w:jc w:val="both"/>
        <w:rPr>
          <w:rFonts w:ascii="Georgia" w:hAnsi="Georgia"/>
          <w:sz w:val="24"/>
          <w:szCs w:val="24"/>
        </w:rPr>
      </w:pPr>
      <w:r w:rsidRPr="00925C15">
        <w:rPr>
          <w:rFonts w:ascii="Georgia" w:hAnsi="Georgia"/>
          <w:sz w:val="24"/>
          <w:szCs w:val="24"/>
        </w:rPr>
        <w:t xml:space="preserve">planistycznych zgodnie z art. 36 ust.4 ustawy o planowaniu i zagospodarowaniu   </w:t>
      </w:r>
    </w:p>
    <w:p w14:paraId="1DCCEB88" w14:textId="77777777" w:rsidR="00C9309D" w:rsidRPr="00925C15" w:rsidRDefault="00C9309D" w:rsidP="00C9309D">
      <w:pPr>
        <w:spacing w:after="0" w:line="240" w:lineRule="auto"/>
        <w:jc w:val="both"/>
        <w:rPr>
          <w:rFonts w:ascii="Georgia" w:hAnsi="Georgia"/>
          <w:sz w:val="24"/>
          <w:szCs w:val="24"/>
        </w:rPr>
      </w:pPr>
      <w:r w:rsidRPr="00925C15">
        <w:rPr>
          <w:rFonts w:ascii="Georgia" w:hAnsi="Georgia"/>
          <w:sz w:val="24"/>
          <w:szCs w:val="24"/>
        </w:rPr>
        <w:t xml:space="preserve">przestrzennym ( </w:t>
      </w:r>
      <w:proofErr w:type="spellStart"/>
      <w:r w:rsidRPr="00925C15">
        <w:rPr>
          <w:rFonts w:ascii="Georgia" w:hAnsi="Georgia"/>
          <w:sz w:val="24"/>
          <w:szCs w:val="24"/>
        </w:rPr>
        <w:t>t.j</w:t>
      </w:r>
      <w:proofErr w:type="spellEnd"/>
      <w:r w:rsidRPr="00925C15">
        <w:rPr>
          <w:rFonts w:ascii="Georgia" w:hAnsi="Georgia"/>
          <w:sz w:val="24"/>
          <w:szCs w:val="24"/>
        </w:rPr>
        <w:t xml:space="preserve">. Dz.U.  z 2024r. poz.  1130 z </w:t>
      </w:r>
      <w:proofErr w:type="spellStart"/>
      <w:r w:rsidRPr="00925C15">
        <w:rPr>
          <w:rFonts w:ascii="Georgia" w:hAnsi="Georgia"/>
          <w:sz w:val="24"/>
          <w:szCs w:val="24"/>
        </w:rPr>
        <w:t>późn</w:t>
      </w:r>
      <w:proofErr w:type="spellEnd"/>
      <w:r w:rsidRPr="00925C15">
        <w:rPr>
          <w:rFonts w:ascii="Georgia" w:hAnsi="Georgia"/>
          <w:sz w:val="24"/>
          <w:szCs w:val="24"/>
        </w:rPr>
        <w:t xml:space="preserve">. </w:t>
      </w:r>
      <w:proofErr w:type="spellStart"/>
      <w:r w:rsidRPr="00925C15">
        <w:rPr>
          <w:rFonts w:ascii="Georgia" w:hAnsi="Georgia"/>
          <w:sz w:val="24"/>
          <w:szCs w:val="24"/>
        </w:rPr>
        <w:t>zm</w:t>
      </w:r>
      <w:proofErr w:type="spellEnd"/>
      <w:r w:rsidRPr="00925C15">
        <w:rPr>
          <w:rFonts w:ascii="Georgia" w:hAnsi="Georgia"/>
          <w:sz w:val="24"/>
          <w:szCs w:val="24"/>
        </w:rPr>
        <w:t xml:space="preserve">) oraz aktualną  Uchwałą </w:t>
      </w:r>
    </w:p>
    <w:p w14:paraId="59746FE9" w14:textId="77777777" w:rsidR="00C9309D" w:rsidRPr="00925C15" w:rsidRDefault="00C9309D" w:rsidP="00C9309D">
      <w:pPr>
        <w:spacing w:after="0" w:line="240" w:lineRule="auto"/>
        <w:jc w:val="both"/>
        <w:rPr>
          <w:rFonts w:ascii="Georgia" w:hAnsi="Georgia"/>
          <w:sz w:val="24"/>
          <w:szCs w:val="24"/>
        </w:rPr>
      </w:pPr>
      <w:r w:rsidRPr="00925C15">
        <w:rPr>
          <w:rFonts w:ascii="Georgia" w:hAnsi="Georgia"/>
          <w:sz w:val="24"/>
          <w:szCs w:val="24"/>
        </w:rPr>
        <w:t xml:space="preserve">Rady Gminy </w:t>
      </w:r>
    </w:p>
    <w:p w14:paraId="62F61DA0" w14:textId="77777777" w:rsidR="00C9309D" w:rsidRDefault="00C9309D" w:rsidP="00C9309D">
      <w:pPr>
        <w:spacing w:after="0" w:line="240" w:lineRule="auto"/>
        <w:rPr>
          <w:rFonts w:ascii="Georgia" w:eastAsia="Times New Roman" w:hAnsi="Georgia" w:cs="Times New Roman"/>
          <w:b/>
          <w:bCs/>
          <w:sz w:val="28"/>
          <w:szCs w:val="28"/>
          <w:lang w:eastAsia="pl-PL"/>
        </w:rPr>
      </w:pPr>
    </w:p>
    <w:p w14:paraId="16DB771E" w14:textId="77777777" w:rsidR="00C9309D" w:rsidRDefault="00C9309D" w:rsidP="00C9309D">
      <w:pPr>
        <w:jc w:val="both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W zakresie produkcji zwierzęcej, roślinnej i weterynarii:</w:t>
      </w:r>
    </w:p>
    <w:p w14:paraId="7C757444" w14:textId="77777777" w:rsidR="00C9309D" w:rsidRDefault="00C9309D" w:rsidP="00C9309D">
      <w:pPr>
        <w:jc w:val="both"/>
        <w:rPr>
          <w:rFonts w:ascii="Georgia" w:hAnsi="Georgia"/>
          <w:bCs/>
          <w:sz w:val="24"/>
          <w:szCs w:val="24"/>
        </w:rPr>
      </w:pPr>
      <w:r w:rsidRPr="00925C15">
        <w:rPr>
          <w:rFonts w:ascii="Georgia" w:hAnsi="Georgia"/>
          <w:bCs/>
          <w:sz w:val="24"/>
          <w:szCs w:val="24"/>
        </w:rPr>
        <w:t xml:space="preserve">1.Przekazywanie informacji </w:t>
      </w:r>
      <w:r>
        <w:rPr>
          <w:rFonts w:ascii="Georgia" w:hAnsi="Georgia"/>
          <w:bCs/>
          <w:sz w:val="24"/>
          <w:szCs w:val="24"/>
        </w:rPr>
        <w:t>W.L.W. odnośnie pojawienia się wścieklizny u zwierząt.</w:t>
      </w:r>
    </w:p>
    <w:p w14:paraId="40FA41A6" w14:textId="77777777" w:rsidR="00C9309D" w:rsidRPr="00925C15" w:rsidRDefault="00C9309D" w:rsidP="00C9309D">
      <w:pPr>
        <w:jc w:val="both"/>
        <w:rPr>
          <w:rFonts w:ascii="Georgia" w:hAnsi="Georgia"/>
          <w:bCs/>
          <w:sz w:val="24"/>
          <w:szCs w:val="24"/>
        </w:rPr>
      </w:pPr>
      <w:r>
        <w:rPr>
          <w:rFonts w:ascii="Georgia" w:hAnsi="Georgia"/>
          <w:bCs/>
          <w:sz w:val="24"/>
          <w:szCs w:val="24"/>
        </w:rPr>
        <w:t>2.Współpraca z Lekarzem Weterynarii oraz ze schroniskiem obsługującym teren Gminy.</w:t>
      </w:r>
    </w:p>
    <w:p w14:paraId="5BB55B57" w14:textId="77777777" w:rsidR="00C9309D" w:rsidRDefault="00C9309D" w:rsidP="00C9309D">
      <w:pPr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lastRenderedPageBreak/>
        <w:t xml:space="preserve">3. Współpraca z Instytucjami i organizacjami powołanymi do prowadzenia hodowli </w:t>
      </w:r>
    </w:p>
    <w:p w14:paraId="577DF0DF" w14:textId="77777777" w:rsidR="00C9309D" w:rsidRDefault="00C9309D" w:rsidP="00C9309D">
      <w:pPr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    zarodowej i obrotu zwierzętami.</w:t>
      </w:r>
    </w:p>
    <w:p w14:paraId="158E73CE" w14:textId="77777777" w:rsidR="00C9309D" w:rsidRDefault="00C9309D" w:rsidP="00C9309D">
      <w:pPr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4. Przygotowanie programu ochrony nad zwierzętami bezdomnymi zgodnie z ustawą o ochronie zwierząt. </w:t>
      </w:r>
    </w:p>
    <w:p w14:paraId="14FD62AE" w14:textId="77777777" w:rsidR="00C9309D" w:rsidRDefault="00C9309D" w:rsidP="00C9309D">
      <w:pPr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5. Przyjmowanie i przekazywanie zgłoszeń o podejrzeniu o zachorowaniu zwierząt na chorobę zakaźną , a w przypadku wałęsania się psa chorego lub podejrzanego o wściekliznę , podjęcie starań mających na celu schwytanie lub zabicie, a w razie niemożności dokonania tego -powiadomienie sąsiednich gmin i najbliższego komisariatu Policji. </w:t>
      </w:r>
    </w:p>
    <w:p w14:paraId="57BF7391" w14:textId="77777777" w:rsidR="00C9309D" w:rsidRDefault="00C9309D" w:rsidP="00C9309D">
      <w:pPr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6. Podawanie do publicznej wiadomości informacji o chorobach zakaźnych zwierząt. </w:t>
      </w:r>
    </w:p>
    <w:p w14:paraId="66C17104" w14:textId="77777777" w:rsidR="00C9309D" w:rsidRDefault="00C9309D" w:rsidP="00C9309D">
      <w:pPr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7. Przyjmowanie informacji o pojawieniu się chorób, szkodników i chwastów a także  wnioskowanie o przydział zasiłków właścicielom gruntów rolnych, którzy zwalczając  choroby, szkodniki i chwasty ponieśli straty gospodarcze. </w:t>
      </w:r>
    </w:p>
    <w:p w14:paraId="2619A383" w14:textId="77777777" w:rsidR="00C9309D" w:rsidRDefault="00C9309D" w:rsidP="00C9309D">
      <w:pPr>
        <w:jc w:val="both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 xml:space="preserve"> Z zakresu leśnictwa, i gospodarki zadrzewieniowej.</w:t>
      </w:r>
    </w:p>
    <w:p w14:paraId="40A29223" w14:textId="77777777" w:rsidR="00C9309D" w:rsidRPr="008515DE" w:rsidRDefault="00C9309D" w:rsidP="00C9309D">
      <w:pPr>
        <w:jc w:val="both"/>
        <w:rPr>
          <w:rFonts w:ascii="Georgia" w:hAnsi="Georgia"/>
          <w:bCs/>
          <w:sz w:val="24"/>
          <w:szCs w:val="24"/>
        </w:rPr>
      </w:pPr>
      <w:r w:rsidRPr="000649FB">
        <w:rPr>
          <w:rFonts w:ascii="Georgia" w:hAnsi="Georgia"/>
          <w:bCs/>
          <w:sz w:val="24"/>
          <w:szCs w:val="24"/>
        </w:rPr>
        <w:t>1.</w:t>
      </w:r>
      <w:r>
        <w:rPr>
          <w:rFonts w:ascii="Georgia" w:hAnsi="Georgia"/>
          <w:b/>
          <w:sz w:val="24"/>
          <w:szCs w:val="24"/>
        </w:rPr>
        <w:t xml:space="preserve"> </w:t>
      </w:r>
      <w:r>
        <w:rPr>
          <w:rFonts w:ascii="Georgia" w:hAnsi="Georgia"/>
          <w:bCs/>
          <w:sz w:val="24"/>
          <w:szCs w:val="24"/>
        </w:rPr>
        <w:t xml:space="preserve">Opracowywanie decyzji o przeznaczeniu gruntu nieleśnego lub nieużytków do zalesienia , o zalesieniu gruntu rolnego. </w:t>
      </w:r>
    </w:p>
    <w:p w14:paraId="37CD0F60" w14:textId="77777777" w:rsidR="00C9309D" w:rsidRDefault="00C9309D" w:rsidP="00C9309D">
      <w:pPr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2. Przyjmowanie zgłoszeń dot. zamiaru wycięcia drzew i krzewów. </w:t>
      </w:r>
    </w:p>
    <w:p w14:paraId="50D3945D" w14:textId="77777777" w:rsidR="00C9309D" w:rsidRDefault="00C9309D" w:rsidP="00C9309D">
      <w:pPr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3. Wydawanie decyzji na ścinkę drzew z </w:t>
      </w:r>
      <w:proofErr w:type="spellStart"/>
      <w:r>
        <w:rPr>
          <w:rFonts w:ascii="Georgia" w:hAnsi="Georgia"/>
          <w:sz w:val="24"/>
          <w:szCs w:val="24"/>
        </w:rPr>
        <w:t>zadrzewień</w:t>
      </w:r>
      <w:proofErr w:type="spellEnd"/>
      <w:r>
        <w:rPr>
          <w:rFonts w:ascii="Georgia" w:hAnsi="Georgia"/>
          <w:sz w:val="24"/>
          <w:szCs w:val="24"/>
        </w:rPr>
        <w:t>.</w:t>
      </w:r>
    </w:p>
    <w:p w14:paraId="5FEFA05B" w14:textId="77777777" w:rsidR="00C9309D" w:rsidRDefault="00C9309D" w:rsidP="00C9309D">
      <w:pPr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4. Sprawowanie administracji w zakresie łowiectwa. </w:t>
      </w:r>
    </w:p>
    <w:p w14:paraId="06E7A478" w14:textId="77777777" w:rsidR="00C9309D" w:rsidRDefault="00C9309D" w:rsidP="00C9309D">
      <w:pPr>
        <w:jc w:val="both"/>
        <w:rPr>
          <w:rFonts w:ascii="Georgia" w:hAnsi="Georgia"/>
          <w:b/>
          <w:bCs/>
          <w:sz w:val="24"/>
          <w:szCs w:val="24"/>
        </w:rPr>
      </w:pPr>
      <w:r w:rsidRPr="008515DE">
        <w:rPr>
          <w:rFonts w:ascii="Georgia" w:hAnsi="Georgia"/>
          <w:b/>
          <w:bCs/>
          <w:sz w:val="24"/>
          <w:szCs w:val="24"/>
        </w:rPr>
        <w:t xml:space="preserve">Z zakresu planowania przestrzennego: </w:t>
      </w:r>
    </w:p>
    <w:p w14:paraId="7F9D4829" w14:textId="77777777" w:rsidR="00C9309D" w:rsidRDefault="00C9309D" w:rsidP="00C9309D">
      <w:pPr>
        <w:jc w:val="both"/>
        <w:rPr>
          <w:rFonts w:ascii="Georgia" w:hAnsi="Georgia"/>
          <w:sz w:val="24"/>
          <w:szCs w:val="24"/>
        </w:rPr>
      </w:pPr>
      <w:r w:rsidRPr="008515DE">
        <w:rPr>
          <w:rFonts w:ascii="Georgia" w:hAnsi="Georgia"/>
          <w:sz w:val="24"/>
          <w:szCs w:val="24"/>
        </w:rPr>
        <w:t xml:space="preserve">1.Prowadzenie prac związanych </w:t>
      </w:r>
      <w:r>
        <w:rPr>
          <w:rFonts w:ascii="Georgia" w:hAnsi="Georgia"/>
          <w:sz w:val="24"/>
          <w:szCs w:val="24"/>
        </w:rPr>
        <w:t xml:space="preserve">z planowaniem, projektowaniem, wprowadzaniem zmian i realizacja miejscowego planu zagospodarowania przestrzennego Gminy Świnna w tym: </w:t>
      </w:r>
    </w:p>
    <w:p w14:paraId="4FE6526B" w14:textId="77777777" w:rsidR="00C9309D" w:rsidRDefault="00C9309D" w:rsidP="00C9309D">
      <w:pPr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-ustalenie przeznaczenia i zasad gospodarowania terenu gminy</w:t>
      </w:r>
    </w:p>
    <w:p w14:paraId="51F4A0B9" w14:textId="77777777" w:rsidR="00C9309D" w:rsidRDefault="00C9309D" w:rsidP="00C9309D">
      <w:pPr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-realizowania polityki przestrzennej wytyczonej przez Radę Gminy </w:t>
      </w:r>
    </w:p>
    <w:p w14:paraId="30C6A87B" w14:textId="77777777" w:rsidR="00C9309D" w:rsidRDefault="00C9309D" w:rsidP="00C9309D">
      <w:pPr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-opracowywanie na potrzeby Rady Gminy studium uwarunkowań i kierunków gospodarowania przestrzennego Gminy </w:t>
      </w:r>
    </w:p>
    <w:p w14:paraId="503A5744" w14:textId="77777777" w:rsidR="00C9309D" w:rsidRDefault="00C9309D" w:rsidP="00C9309D">
      <w:pPr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-uwzględnianie zadań rządowych w projekcie planu zagospodarowania przestrzennego </w:t>
      </w:r>
    </w:p>
    <w:p w14:paraId="6932AAB6" w14:textId="77777777" w:rsidR="00C9309D" w:rsidRDefault="00C9309D" w:rsidP="00C9309D">
      <w:pPr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-ogłaszanie w prasie i przez rozplakatowanie na terenie gminy o przystąpieniu do sporządzania projektu planu oraz powiadomienie Sejmiku Samorządowego </w:t>
      </w:r>
    </w:p>
    <w:p w14:paraId="57CBEE3E" w14:textId="77777777" w:rsidR="00C9309D" w:rsidRDefault="00C9309D" w:rsidP="00C9309D">
      <w:pPr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-występowanie o opinię właściwych organów administracji rządowej stosownie do przedmiotu planu </w:t>
      </w:r>
    </w:p>
    <w:p w14:paraId="457FB077" w14:textId="77777777" w:rsidR="00C9309D" w:rsidRDefault="00C9309D" w:rsidP="00C9309D">
      <w:pPr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lastRenderedPageBreak/>
        <w:t xml:space="preserve">-uzgadnianie projektu planu z Wojewodą właściwymi organami wojskowymi i właściwymi organami do uzgadniani miejscowych planów , na podstawie  przepisów szczegółowych </w:t>
      </w:r>
    </w:p>
    <w:p w14:paraId="4EA1AD4E" w14:textId="77777777" w:rsidR="00C9309D" w:rsidRDefault="00C9309D" w:rsidP="00C9309D">
      <w:pPr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-zawiadamianie na piśmie o terminie wyłożenia projektu planu </w:t>
      </w:r>
    </w:p>
    <w:p w14:paraId="2B826EA4" w14:textId="77777777" w:rsidR="00C9309D" w:rsidRDefault="00C9309D" w:rsidP="00C9309D">
      <w:pPr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a) właścicieli lub władających nieruchomościami , których interes prawny może być naruszony ustaleniami planu </w:t>
      </w:r>
    </w:p>
    <w:p w14:paraId="45DB533C" w14:textId="77777777" w:rsidR="00C9309D" w:rsidRDefault="00C9309D" w:rsidP="00C9309D">
      <w:pPr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b) osoby których wnioski nie zostały uwzględnione w projekcie planu</w:t>
      </w:r>
    </w:p>
    <w:p w14:paraId="0A14ED7B" w14:textId="77777777" w:rsidR="00C9309D" w:rsidRDefault="00C9309D" w:rsidP="00C9309D">
      <w:pPr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c) właścicieli nieruchomości , od których może być pobrana opłata </w:t>
      </w:r>
    </w:p>
    <w:p w14:paraId="5FE74280" w14:textId="77777777" w:rsidR="00C9309D" w:rsidRDefault="00C9309D" w:rsidP="00C9309D">
      <w:pPr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-wykładanie projektu planu do publicznej wiadomości</w:t>
      </w:r>
    </w:p>
    <w:p w14:paraId="45EF18E4" w14:textId="77777777" w:rsidR="00C9309D" w:rsidRDefault="00C9309D" w:rsidP="00C9309D">
      <w:pPr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-przyjmowanie protestów dotyczących planu</w:t>
      </w:r>
    </w:p>
    <w:p w14:paraId="009ACE5B" w14:textId="77777777" w:rsidR="00C9309D" w:rsidRDefault="00C9309D" w:rsidP="00C9309D">
      <w:pPr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-przygotowanie uchwał dla Rady Gminy (dotyczących planu) </w:t>
      </w:r>
    </w:p>
    <w:p w14:paraId="4DEB1F46" w14:textId="77777777" w:rsidR="00C9309D" w:rsidRDefault="00C9309D" w:rsidP="00C9309D">
      <w:pPr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-przygotowanie zaświadczeń, wypisów, wyrysów i innych dokumentów dotyczących planu</w:t>
      </w:r>
    </w:p>
    <w:p w14:paraId="501B8C55" w14:textId="77777777" w:rsidR="00C9309D" w:rsidRDefault="00C9309D" w:rsidP="00C9309D">
      <w:pPr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-przygotowywanie decyzji o warunkach zabudowy i zagospodarowania terenu </w:t>
      </w:r>
    </w:p>
    <w:p w14:paraId="39BADFFF" w14:textId="106AD433" w:rsidR="00915E3E" w:rsidRDefault="00915E3E" w:rsidP="00C9309D">
      <w:pPr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 </w:t>
      </w:r>
    </w:p>
    <w:p w14:paraId="52617BA7" w14:textId="77777777" w:rsidR="00AB190F" w:rsidRPr="00242180" w:rsidRDefault="00AB190F" w:rsidP="00242180">
      <w:pPr>
        <w:jc w:val="both"/>
        <w:rPr>
          <w:rFonts w:ascii="Georgia" w:hAnsi="Georgia"/>
          <w:iCs/>
          <w:sz w:val="24"/>
          <w:szCs w:val="24"/>
        </w:rPr>
      </w:pPr>
    </w:p>
    <w:sectPr w:rsidR="00AB190F" w:rsidRPr="002421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743B8"/>
    <w:multiLevelType w:val="hybridMultilevel"/>
    <w:tmpl w:val="80141A0C"/>
    <w:lvl w:ilvl="0" w:tplc="E4761574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0B3B18E7"/>
    <w:multiLevelType w:val="hybridMultilevel"/>
    <w:tmpl w:val="7212B5F8"/>
    <w:lvl w:ilvl="0" w:tplc="DFA8D9D6">
      <w:start w:val="1"/>
      <w:numFmt w:val="upperRoman"/>
      <w:lvlText w:val="%1."/>
      <w:lvlJc w:val="left"/>
      <w:pPr>
        <w:ind w:left="72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140750"/>
    <w:multiLevelType w:val="hybridMultilevel"/>
    <w:tmpl w:val="6930D00E"/>
    <w:lvl w:ilvl="0" w:tplc="DB04EC78">
      <w:start w:val="3"/>
      <w:numFmt w:val="decimal"/>
      <w:lvlText w:val="%1."/>
      <w:lvlJc w:val="left"/>
      <w:pPr>
        <w:tabs>
          <w:tab w:val="num" w:pos="1140"/>
        </w:tabs>
        <w:ind w:left="114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3" w15:restartNumberingAfterBreak="0">
    <w:nsid w:val="110C2BB7"/>
    <w:multiLevelType w:val="hybridMultilevel"/>
    <w:tmpl w:val="0EBCB4E0"/>
    <w:lvl w:ilvl="0" w:tplc="29DAF8B4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  <w:lvl w:ilvl="1" w:tplc="886E477C">
      <w:start w:val="1"/>
      <w:numFmt w:val="decimal"/>
      <w:lvlText w:val="%2."/>
      <w:lvlJc w:val="left"/>
      <w:pPr>
        <w:tabs>
          <w:tab w:val="num" w:pos="1140"/>
        </w:tabs>
        <w:ind w:left="11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4" w15:restartNumberingAfterBreak="0">
    <w:nsid w:val="40FF3F33"/>
    <w:multiLevelType w:val="hybridMultilevel"/>
    <w:tmpl w:val="6EE825B8"/>
    <w:lvl w:ilvl="0" w:tplc="96803220">
      <w:start w:val="11"/>
      <w:numFmt w:val="decimal"/>
      <w:lvlText w:val="%1."/>
      <w:lvlJc w:val="left"/>
      <w:pPr>
        <w:ind w:left="1140" w:hanging="360"/>
      </w:pPr>
    </w:lvl>
    <w:lvl w:ilvl="1" w:tplc="04150019">
      <w:start w:val="1"/>
      <w:numFmt w:val="lowerLetter"/>
      <w:lvlText w:val="%2."/>
      <w:lvlJc w:val="left"/>
      <w:pPr>
        <w:ind w:left="1860" w:hanging="360"/>
      </w:pPr>
    </w:lvl>
    <w:lvl w:ilvl="2" w:tplc="0415001B">
      <w:start w:val="1"/>
      <w:numFmt w:val="lowerRoman"/>
      <w:lvlText w:val="%3."/>
      <w:lvlJc w:val="right"/>
      <w:pPr>
        <w:ind w:left="2580" w:hanging="180"/>
      </w:pPr>
    </w:lvl>
    <w:lvl w:ilvl="3" w:tplc="0415000F">
      <w:start w:val="1"/>
      <w:numFmt w:val="decimal"/>
      <w:lvlText w:val="%4."/>
      <w:lvlJc w:val="left"/>
      <w:pPr>
        <w:ind w:left="3300" w:hanging="360"/>
      </w:pPr>
    </w:lvl>
    <w:lvl w:ilvl="4" w:tplc="04150019">
      <w:start w:val="1"/>
      <w:numFmt w:val="lowerLetter"/>
      <w:lvlText w:val="%5."/>
      <w:lvlJc w:val="left"/>
      <w:pPr>
        <w:ind w:left="4020" w:hanging="360"/>
      </w:pPr>
    </w:lvl>
    <w:lvl w:ilvl="5" w:tplc="0415001B">
      <w:start w:val="1"/>
      <w:numFmt w:val="lowerRoman"/>
      <w:lvlText w:val="%6."/>
      <w:lvlJc w:val="right"/>
      <w:pPr>
        <w:ind w:left="4740" w:hanging="180"/>
      </w:pPr>
    </w:lvl>
    <w:lvl w:ilvl="6" w:tplc="0415000F">
      <w:start w:val="1"/>
      <w:numFmt w:val="decimal"/>
      <w:lvlText w:val="%7."/>
      <w:lvlJc w:val="left"/>
      <w:pPr>
        <w:ind w:left="5460" w:hanging="360"/>
      </w:pPr>
    </w:lvl>
    <w:lvl w:ilvl="7" w:tplc="04150019">
      <w:start w:val="1"/>
      <w:numFmt w:val="lowerLetter"/>
      <w:lvlText w:val="%8."/>
      <w:lvlJc w:val="left"/>
      <w:pPr>
        <w:ind w:left="6180" w:hanging="360"/>
      </w:pPr>
    </w:lvl>
    <w:lvl w:ilvl="8" w:tplc="0415001B">
      <w:start w:val="1"/>
      <w:numFmt w:val="lowerRoman"/>
      <w:lvlText w:val="%9."/>
      <w:lvlJc w:val="right"/>
      <w:pPr>
        <w:ind w:left="6900" w:hanging="180"/>
      </w:pPr>
    </w:lvl>
  </w:abstractNum>
  <w:abstractNum w:abstractNumId="5" w15:restartNumberingAfterBreak="0">
    <w:nsid w:val="465F6A96"/>
    <w:multiLevelType w:val="hybridMultilevel"/>
    <w:tmpl w:val="F6BAFCB4"/>
    <w:lvl w:ilvl="0" w:tplc="9B245AF6">
      <w:start w:val="7"/>
      <w:numFmt w:val="decimal"/>
      <w:lvlText w:val="%1."/>
      <w:lvlJc w:val="left"/>
      <w:pPr>
        <w:tabs>
          <w:tab w:val="num" w:pos="1200"/>
        </w:tabs>
        <w:ind w:left="1200" w:hanging="420"/>
      </w:pPr>
    </w:lvl>
    <w:lvl w:ilvl="1" w:tplc="0415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6" w15:restartNumberingAfterBreak="0">
    <w:nsid w:val="490F0C7F"/>
    <w:multiLevelType w:val="hybridMultilevel"/>
    <w:tmpl w:val="26169A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8C2056"/>
    <w:multiLevelType w:val="hybridMultilevel"/>
    <w:tmpl w:val="0C86BA30"/>
    <w:lvl w:ilvl="0" w:tplc="FD9A8C26">
      <w:start w:val="4"/>
      <w:numFmt w:val="decimal"/>
      <w:lvlText w:val="%1."/>
      <w:lvlJc w:val="left"/>
      <w:pPr>
        <w:tabs>
          <w:tab w:val="num" w:pos="1140"/>
        </w:tabs>
        <w:ind w:left="114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8" w15:restartNumberingAfterBreak="0">
    <w:nsid w:val="76613F78"/>
    <w:multiLevelType w:val="hybridMultilevel"/>
    <w:tmpl w:val="876A7E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4022913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0841666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501802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38860849">
    <w:abstractNumId w:val="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99788304">
    <w:abstractNumId w:val="4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90886150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73001226">
    <w:abstractNumId w:val="5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7108425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48263050">
    <w:abstractNumId w:val="0"/>
  </w:num>
  <w:num w:numId="10" w16cid:durableId="52239740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66E"/>
    <w:rsid w:val="000F0A67"/>
    <w:rsid w:val="001437B9"/>
    <w:rsid w:val="00173A17"/>
    <w:rsid w:val="00205BA0"/>
    <w:rsid w:val="00225980"/>
    <w:rsid w:val="00242180"/>
    <w:rsid w:val="002944E6"/>
    <w:rsid w:val="002A339A"/>
    <w:rsid w:val="002D59CE"/>
    <w:rsid w:val="00397A76"/>
    <w:rsid w:val="004437D3"/>
    <w:rsid w:val="004A6D66"/>
    <w:rsid w:val="004D62C1"/>
    <w:rsid w:val="00501135"/>
    <w:rsid w:val="00557F13"/>
    <w:rsid w:val="00587CC4"/>
    <w:rsid w:val="005A559C"/>
    <w:rsid w:val="006B3B6D"/>
    <w:rsid w:val="006D4319"/>
    <w:rsid w:val="006E39F0"/>
    <w:rsid w:val="006F76EE"/>
    <w:rsid w:val="00755971"/>
    <w:rsid w:val="00764C4C"/>
    <w:rsid w:val="00766694"/>
    <w:rsid w:val="0078515D"/>
    <w:rsid w:val="007A6AD8"/>
    <w:rsid w:val="007D0EC1"/>
    <w:rsid w:val="007D524E"/>
    <w:rsid w:val="00822F8F"/>
    <w:rsid w:val="008551C5"/>
    <w:rsid w:val="00882716"/>
    <w:rsid w:val="008948FD"/>
    <w:rsid w:val="00915E3E"/>
    <w:rsid w:val="009216E0"/>
    <w:rsid w:val="009E20E3"/>
    <w:rsid w:val="009F6E00"/>
    <w:rsid w:val="00A1613E"/>
    <w:rsid w:val="00A3666E"/>
    <w:rsid w:val="00AA4C31"/>
    <w:rsid w:val="00AA64D2"/>
    <w:rsid w:val="00AB190F"/>
    <w:rsid w:val="00AD6A67"/>
    <w:rsid w:val="00AE2EA9"/>
    <w:rsid w:val="00AF052F"/>
    <w:rsid w:val="00B353BB"/>
    <w:rsid w:val="00B869E1"/>
    <w:rsid w:val="00B86F3F"/>
    <w:rsid w:val="00C5740E"/>
    <w:rsid w:val="00C63B2F"/>
    <w:rsid w:val="00C76B1A"/>
    <w:rsid w:val="00C9309D"/>
    <w:rsid w:val="00CD294C"/>
    <w:rsid w:val="00CE5A5D"/>
    <w:rsid w:val="00D17ED4"/>
    <w:rsid w:val="00D34788"/>
    <w:rsid w:val="00DA2FB4"/>
    <w:rsid w:val="00DA5582"/>
    <w:rsid w:val="00DD2465"/>
    <w:rsid w:val="00E10AB9"/>
    <w:rsid w:val="00E21260"/>
    <w:rsid w:val="00EB7DD2"/>
    <w:rsid w:val="00FD545A"/>
    <w:rsid w:val="00FF6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F9F50"/>
  <w15:docId w15:val="{5F95DC91-6171-4CDC-9C8F-01F11B5E0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666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3666E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212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2126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2126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212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2126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914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5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627</Words>
  <Characters>3765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2</cp:revision>
  <cp:lastPrinted>2024-02-15T10:45:00Z</cp:lastPrinted>
  <dcterms:created xsi:type="dcterms:W3CDTF">2026-10-07T18:20:00Z</dcterms:created>
  <dcterms:modified xsi:type="dcterms:W3CDTF">2026-10-07T18:20:00Z</dcterms:modified>
</cp:coreProperties>
</file>