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814D3" w14:textId="7F1D18EC" w:rsidR="000C0119" w:rsidRPr="002E7B49" w:rsidRDefault="000C0119" w:rsidP="000C0119">
      <w:pPr>
        <w:spacing w:before="100" w:beforeAutospacing="1" w:after="100" w:afterAutospacing="1"/>
        <w:jc w:val="center"/>
        <w:rPr>
          <w:rFonts w:asciiTheme="minorHAnsi" w:eastAsia="Times New Roman" w:hAnsiTheme="minorHAnsi" w:cstheme="minorHAnsi"/>
          <w:lang w:eastAsia="pl-PL"/>
        </w:rPr>
      </w:pPr>
      <w:r w:rsidRPr="002E7B49">
        <w:rPr>
          <w:rFonts w:asciiTheme="minorHAnsi" w:eastAsia="Times New Roman" w:hAnsiTheme="minorHAnsi" w:cstheme="minorHAnsi"/>
          <w:b/>
          <w:bCs/>
          <w:lang w:eastAsia="pl-PL"/>
        </w:rPr>
        <w:t xml:space="preserve">Klauzula informacyjna dotycząca przetwarzania danych osobowych </w:t>
      </w:r>
      <w:r w:rsidRPr="002E7B49">
        <w:rPr>
          <w:rFonts w:asciiTheme="minorHAnsi" w:eastAsia="Times New Roman" w:hAnsiTheme="minorHAnsi" w:cstheme="minorHAnsi"/>
          <w:b/>
          <w:bCs/>
          <w:lang w:eastAsia="pl-PL"/>
        </w:rPr>
        <w:br/>
        <w:t>w Centralnym Rejestrze Umów dla kontrahentów będących osobami fizycznymi</w:t>
      </w:r>
    </w:p>
    <w:p w14:paraId="27AEFF33" w14:textId="1DEE4DB0" w:rsidR="00E403F7" w:rsidRPr="002E7B49" w:rsidRDefault="000C0119" w:rsidP="000C0119">
      <w:pPr>
        <w:tabs>
          <w:tab w:val="left" w:pos="1069"/>
        </w:tabs>
        <w:spacing w:before="239"/>
        <w:jc w:val="both"/>
        <w:rPr>
          <w:rFonts w:asciiTheme="minorHAnsi" w:hAnsiTheme="minorHAnsi" w:cstheme="minorHAnsi"/>
          <w:sz w:val="20"/>
        </w:rPr>
      </w:pPr>
      <w:r w:rsidRPr="002E7B49">
        <w:rPr>
          <w:rFonts w:asciiTheme="minorHAnsi" w:hAnsiTheme="minorHAnsi" w:cstheme="minorHAnsi"/>
          <w:sz w:val="20"/>
        </w:rPr>
        <w:tab/>
        <w:t xml:space="preserve">  W</w:t>
      </w:r>
      <w:r w:rsidRPr="002E7B49">
        <w:rPr>
          <w:rFonts w:asciiTheme="minorHAnsi" w:hAnsiTheme="minorHAnsi" w:cstheme="minorHAnsi"/>
          <w:spacing w:val="16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związku</w:t>
      </w:r>
      <w:r w:rsidRPr="002E7B49">
        <w:rPr>
          <w:rFonts w:asciiTheme="minorHAnsi" w:hAnsiTheme="minorHAnsi" w:cstheme="minorHAnsi"/>
          <w:spacing w:val="17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z</w:t>
      </w:r>
      <w:r w:rsidRPr="002E7B49">
        <w:rPr>
          <w:rFonts w:asciiTheme="minorHAnsi" w:hAnsiTheme="minorHAnsi" w:cstheme="minorHAnsi"/>
          <w:spacing w:val="17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zapisami</w:t>
      </w:r>
      <w:r w:rsidRPr="002E7B49">
        <w:rPr>
          <w:rFonts w:asciiTheme="minorHAnsi" w:hAnsiTheme="minorHAnsi" w:cstheme="minorHAnsi"/>
          <w:spacing w:val="17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art.</w:t>
      </w:r>
      <w:r w:rsidRPr="002E7B49">
        <w:rPr>
          <w:rFonts w:asciiTheme="minorHAnsi" w:hAnsiTheme="minorHAnsi" w:cstheme="minorHAnsi"/>
          <w:spacing w:val="18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13</w:t>
      </w:r>
      <w:r w:rsidRPr="002E7B49">
        <w:rPr>
          <w:rFonts w:asciiTheme="minorHAnsi" w:hAnsiTheme="minorHAnsi" w:cstheme="minorHAnsi"/>
          <w:spacing w:val="17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ROZPORZĄDZENIA</w:t>
      </w:r>
      <w:r w:rsidRPr="002E7B49">
        <w:rPr>
          <w:rFonts w:asciiTheme="minorHAnsi" w:hAnsiTheme="minorHAnsi" w:cstheme="minorHAnsi"/>
          <w:spacing w:val="17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PARLAMENTU</w:t>
      </w:r>
      <w:r w:rsidRPr="002E7B49">
        <w:rPr>
          <w:rFonts w:asciiTheme="minorHAnsi" w:hAnsiTheme="minorHAnsi" w:cstheme="minorHAnsi"/>
          <w:spacing w:val="16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EUROPEJSKIEGO</w:t>
      </w:r>
      <w:r w:rsidRPr="002E7B49">
        <w:rPr>
          <w:rFonts w:asciiTheme="minorHAnsi" w:hAnsiTheme="minorHAnsi" w:cstheme="minorHAnsi"/>
          <w:spacing w:val="17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I</w:t>
      </w:r>
      <w:r w:rsidRPr="002E7B49">
        <w:rPr>
          <w:rFonts w:asciiTheme="minorHAnsi" w:hAnsiTheme="minorHAnsi" w:cstheme="minorHAnsi"/>
          <w:spacing w:val="17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RADY</w:t>
      </w:r>
      <w:r w:rsidRPr="002E7B49">
        <w:rPr>
          <w:rFonts w:asciiTheme="minorHAnsi" w:hAnsiTheme="minorHAnsi" w:cstheme="minorHAnsi"/>
          <w:spacing w:val="17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(UE)</w:t>
      </w:r>
      <w:r w:rsidRPr="002E7B49">
        <w:rPr>
          <w:rFonts w:asciiTheme="minorHAnsi" w:hAnsiTheme="minorHAnsi" w:cstheme="minorHAnsi"/>
          <w:spacing w:val="16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2016/679</w:t>
      </w:r>
      <w:r w:rsidRPr="002E7B49">
        <w:rPr>
          <w:rFonts w:asciiTheme="minorHAnsi" w:hAnsiTheme="minorHAnsi" w:cstheme="minorHAnsi"/>
          <w:spacing w:val="17"/>
          <w:sz w:val="20"/>
        </w:rPr>
        <w:t xml:space="preserve"> </w:t>
      </w:r>
      <w:r w:rsidRPr="002E7B49">
        <w:rPr>
          <w:rFonts w:asciiTheme="minorHAnsi" w:hAnsiTheme="minorHAnsi" w:cstheme="minorHAnsi"/>
          <w:spacing w:val="-10"/>
          <w:sz w:val="20"/>
        </w:rPr>
        <w:t>z</w:t>
      </w:r>
    </w:p>
    <w:p w14:paraId="6CF9334C" w14:textId="579DEB22" w:rsidR="000C0119" w:rsidRPr="002E7B49" w:rsidRDefault="003E6B5E" w:rsidP="000C0119">
      <w:pPr>
        <w:pStyle w:val="Tekstpodstawowy"/>
        <w:spacing w:before="1"/>
        <w:ind w:left="696" w:right="345" w:firstLine="0"/>
        <w:rPr>
          <w:rFonts w:asciiTheme="minorHAnsi" w:hAnsiTheme="minorHAnsi" w:cstheme="minorHAnsi"/>
        </w:rPr>
      </w:pPr>
      <w:r w:rsidRPr="002E7B49">
        <w:rPr>
          <w:rFonts w:asciiTheme="minorHAnsi" w:hAnsiTheme="minorHAnsi" w:cstheme="minorHAnsi"/>
        </w:rPr>
        <w:t xml:space="preserve">dnia 27 kwietnia 2016 r. w sprawie ochrony osób fizycznych w związku z przetwarzaniem danych osobowych </w:t>
      </w:r>
      <w:r w:rsidR="00BB4BA9">
        <w:rPr>
          <w:rFonts w:asciiTheme="minorHAnsi" w:hAnsiTheme="minorHAnsi" w:cstheme="minorHAnsi"/>
        </w:rPr>
        <w:br/>
      </w:r>
      <w:r w:rsidRPr="002E7B49">
        <w:rPr>
          <w:rFonts w:asciiTheme="minorHAnsi" w:hAnsiTheme="minorHAnsi" w:cstheme="minorHAnsi"/>
        </w:rPr>
        <w:t>i w sprawie swobodnego przepływu takich danych oraz uchylenia dyrektywy 95/46/WE (ogólne rozporządzenie o ochronie danych) (Dz. U. UE. z 2016 r., L 119, poz. 1) informujemy</w:t>
      </w:r>
      <w:r w:rsidR="000C0119" w:rsidRPr="002E7B49">
        <w:rPr>
          <w:rFonts w:asciiTheme="minorHAnsi" w:hAnsiTheme="minorHAnsi" w:cstheme="minorHAnsi"/>
        </w:rPr>
        <w:t>:</w:t>
      </w:r>
    </w:p>
    <w:p w14:paraId="6AFFC4AC" w14:textId="77777777" w:rsidR="000C0119" w:rsidRPr="002E7B49" w:rsidRDefault="000C0119">
      <w:pPr>
        <w:pStyle w:val="Tekstpodstawowy"/>
        <w:spacing w:before="1"/>
        <w:ind w:left="1090" w:right="345" w:firstLine="0"/>
        <w:rPr>
          <w:rFonts w:asciiTheme="minorHAnsi" w:hAnsiTheme="minorHAnsi" w:cstheme="minorHAnsi"/>
        </w:rPr>
      </w:pPr>
    </w:p>
    <w:p w14:paraId="7F811CA4" w14:textId="4738A8CF" w:rsidR="00E403F7" w:rsidRPr="002E7B49" w:rsidRDefault="000C0119" w:rsidP="000C0119">
      <w:pPr>
        <w:pStyle w:val="Tekstpodstawowy"/>
        <w:numPr>
          <w:ilvl w:val="0"/>
          <w:numId w:val="1"/>
        </w:numPr>
        <w:ind w:right="345"/>
        <w:jc w:val="both"/>
        <w:rPr>
          <w:rFonts w:asciiTheme="minorHAnsi" w:hAnsiTheme="minorHAnsi" w:cstheme="minorHAnsi"/>
        </w:rPr>
      </w:pPr>
      <w:r w:rsidRPr="002E7B49">
        <w:rPr>
          <w:rFonts w:asciiTheme="minorHAnsi" w:eastAsia="Times New Roman" w:hAnsiTheme="minorHAnsi" w:cstheme="minorHAnsi"/>
          <w:lang w:eastAsia="pl-PL"/>
        </w:rPr>
        <w:t>Administratorem danych osobowych udostępnianych w Centralnym Rejestrze Umów JSFP (dalej: CRU) jest: Wójt Gminy Świnna, adres: Urz</w:t>
      </w:r>
      <w:r w:rsidR="00BB4BA9">
        <w:rPr>
          <w:rFonts w:asciiTheme="minorHAnsi" w:eastAsia="Times New Roman" w:hAnsiTheme="minorHAnsi" w:cstheme="minorHAnsi"/>
          <w:lang w:eastAsia="pl-PL"/>
        </w:rPr>
        <w:t>ą</w:t>
      </w:r>
      <w:r w:rsidRPr="002E7B49">
        <w:rPr>
          <w:rFonts w:asciiTheme="minorHAnsi" w:eastAsia="Times New Roman" w:hAnsiTheme="minorHAnsi" w:cstheme="minorHAnsi"/>
          <w:lang w:eastAsia="pl-PL"/>
        </w:rPr>
        <w:t>d Gminy w Świnnej, ul. Wspólna 13, 34-331 Świnna, dane kontaktowe: 33 863 80 10, zwany dalej administratorem</w:t>
      </w:r>
      <w:r w:rsidR="000D3980">
        <w:rPr>
          <w:rFonts w:asciiTheme="minorHAnsi" w:eastAsia="Times New Roman" w:hAnsiTheme="minorHAnsi" w:cstheme="minorHAnsi"/>
          <w:lang w:eastAsia="pl-PL"/>
        </w:rPr>
        <w:t>.</w:t>
      </w:r>
    </w:p>
    <w:p w14:paraId="4E797588" w14:textId="02FCE740" w:rsidR="00E403F7" w:rsidRPr="002E7B49" w:rsidRDefault="003E6B5E" w:rsidP="000C0119">
      <w:pPr>
        <w:pStyle w:val="Akapitzlist"/>
        <w:numPr>
          <w:ilvl w:val="0"/>
          <w:numId w:val="1"/>
        </w:numPr>
        <w:tabs>
          <w:tab w:val="left" w:pos="1054"/>
          <w:tab w:val="left" w:pos="1056"/>
        </w:tabs>
        <w:ind w:left="1056" w:right="342" w:hanging="360"/>
        <w:jc w:val="both"/>
        <w:rPr>
          <w:rFonts w:asciiTheme="minorHAnsi" w:hAnsiTheme="minorHAnsi" w:cstheme="minorHAnsi"/>
          <w:sz w:val="20"/>
        </w:rPr>
      </w:pPr>
      <w:r w:rsidRPr="002E7B49">
        <w:rPr>
          <w:rFonts w:asciiTheme="minorHAnsi" w:hAnsiTheme="minorHAnsi" w:cstheme="minorHAnsi"/>
          <w:sz w:val="20"/>
        </w:rPr>
        <w:t>Informujemy, że na mocy art. 37 ust. 1 lit. a) RODO Administrator wyznaczył Inspektora Ochrony Danych (IOD),</w:t>
      </w:r>
      <w:r w:rsidRPr="002E7B49">
        <w:rPr>
          <w:rFonts w:asciiTheme="minorHAnsi" w:hAnsiTheme="minorHAnsi" w:cstheme="minorHAnsi"/>
          <w:spacing w:val="32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który</w:t>
      </w:r>
      <w:r w:rsidRPr="002E7B49">
        <w:rPr>
          <w:rFonts w:asciiTheme="minorHAnsi" w:hAnsiTheme="minorHAnsi" w:cstheme="minorHAnsi"/>
          <w:spacing w:val="32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w</w:t>
      </w:r>
      <w:r w:rsidRPr="002E7B49">
        <w:rPr>
          <w:rFonts w:asciiTheme="minorHAnsi" w:hAnsiTheme="minorHAnsi" w:cstheme="minorHAnsi"/>
          <w:spacing w:val="31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jego</w:t>
      </w:r>
      <w:r w:rsidRPr="002E7B49">
        <w:rPr>
          <w:rFonts w:asciiTheme="minorHAnsi" w:hAnsiTheme="minorHAnsi" w:cstheme="minorHAnsi"/>
          <w:spacing w:val="32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imieniu</w:t>
      </w:r>
      <w:r w:rsidRPr="002E7B49">
        <w:rPr>
          <w:rFonts w:asciiTheme="minorHAnsi" w:hAnsiTheme="minorHAnsi" w:cstheme="minorHAnsi"/>
          <w:spacing w:val="32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nadzoruje</w:t>
      </w:r>
      <w:r w:rsidRPr="002E7B49">
        <w:rPr>
          <w:rFonts w:asciiTheme="minorHAnsi" w:hAnsiTheme="minorHAnsi" w:cstheme="minorHAnsi"/>
          <w:spacing w:val="31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sferę</w:t>
      </w:r>
      <w:r w:rsidRPr="002E7B49">
        <w:rPr>
          <w:rFonts w:asciiTheme="minorHAnsi" w:hAnsiTheme="minorHAnsi" w:cstheme="minorHAnsi"/>
          <w:spacing w:val="31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przetwarzania</w:t>
      </w:r>
      <w:r w:rsidRPr="002E7B49">
        <w:rPr>
          <w:rFonts w:asciiTheme="minorHAnsi" w:hAnsiTheme="minorHAnsi" w:cstheme="minorHAnsi"/>
          <w:spacing w:val="32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danych</w:t>
      </w:r>
      <w:r w:rsidRPr="002E7B49">
        <w:rPr>
          <w:rFonts w:asciiTheme="minorHAnsi" w:hAnsiTheme="minorHAnsi" w:cstheme="minorHAnsi"/>
          <w:spacing w:val="32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osobowych. Z I</w:t>
      </w:r>
      <w:r w:rsidR="00F175B5" w:rsidRPr="002E7B49">
        <w:rPr>
          <w:rFonts w:asciiTheme="minorHAnsi" w:hAnsiTheme="minorHAnsi" w:cstheme="minorHAnsi"/>
          <w:sz w:val="20"/>
        </w:rPr>
        <w:t>nspektorem Ochrony Danych</w:t>
      </w:r>
      <w:r w:rsidRPr="002E7B49">
        <w:rPr>
          <w:rFonts w:asciiTheme="minorHAnsi" w:hAnsiTheme="minorHAnsi" w:cstheme="minorHAnsi"/>
          <w:sz w:val="20"/>
        </w:rPr>
        <w:t xml:space="preserve"> można kontaktować się pod adresem e-mail: </w:t>
      </w:r>
      <w:hyperlink r:id="rId5" w:history="1">
        <w:r w:rsidR="00F175B5" w:rsidRPr="002E7B49">
          <w:rPr>
            <w:rStyle w:val="Hipercze"/>
            <w:rFonts w:asciiTheme="minorHAnsi" w:hAnsiTheme="minorHAnsi" w:cstheme="minorHAnsi"/>
            <w:sz w:val="20"/>
          </w:rPr>
          <w:t>iodo@swinna.pl.</w:t>
        </w:r>
      </w:hyperlink>
    </w:p>
    <w:p w14:paraId="249EC816" w14:textId="0FB10AA8" w:rsidR="00E403F7" w:rsidRPr="002E7B49" w:rsidRDefault="003E6B5E">
      <w:pPr>
        <w:pStyle w:val="Akapitzlist"/>
        <w:numPr>
          <w:ilvl w:val="0"/>
          <w:numId w:val="1"/>
        </w:numPr>
        <w:tabs>
          <w:tab w:val="left" w:pos="1054"/>
          <w:tab w:val="left" w:pos="1056"/>
        </w:tabs>
        <w:ind w:left="1056" w:right="342" w:hanging="360"/>
        <w:jc w:val="both"/>
        <w:rPr>
          <w:rFonts w:asciiTheme="minorHAnsi" w:hAnsiTheme="minorHAnsi" w:cstheme="minorHAnsi"/>
          <w:sz w:val="20"/>
        </w:rPr>
      </w:pPr>
      <w:r w:rsidRPr="002E7B49">
        <w:rPr>
          <w:rFonts w:asciiTheme="minorHAnsi" w:hAnsiTheme="minorHAnsi" w:cstheme="minorHAnsi"/>
          <w:sz w:val="20"/>
        </w:rPr>
        <w:t>Pani/Pana dane osobowe będą przetwarzane w celu udostępniania i aktualizacji w CRU informacji o umowach</w:t>
      </w:r>
      <w:r w:rsidRPr="002E7B49">
        <w:rPr>
          <w:rFonts w:asciiTheme="minorHAnsi" w:hAnsiTheme="minorHAnsi" w:cstheme="minorHAnsi"/>
          <w:spacing w:val="-1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zawartych</w:t>
      </w:r>
      <w:r w:rsidRPr="002E7B49">
        <w:rPr>
          <w:rFonts w:asciiTheme="minorHAnsi" w:hAnsiTheme="minorHAnsi" w:cstheme="minorHAnsi"/>
          <w:spacing w:val="-1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przez</w:t>
      </w:r>
      <w:r w:rsidRPr="002E7B49">
        <w:rPr>
          <w:rFonts w:asciiTheme="minorHAnsi" w:hAnsiTheme="minorHAnsi" w:cstheme="minorHAnsi"/>
          <w:spacing w:val="-2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Gminę</w:t>
      </w:r>
      <w:r w:rsidRPr="002E7B49">
        <w:rPr>
          <w:rFonts w:asciiTheme="minorHAnsi" w:hAnsiTheme="minorHAnsi" w:cstheme="minorHAnsi"/>
          <w:spacing w:val="-3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lub</w:t>
      </w:r>
      <w:r w:rsidRPr="002E7B49">
        <w:rPr>
          <w:rFonts w:asciiTheme="minorHAnsi" w:hAnsiTheme="minorHAnsi" w:cstheme="minorHAnsi"/>
          <w:spacing w:val="-1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na</w:t>
      </w:r>
      <w:r w:rsidRPr="002E7B49">
        <w:rPr>
          <w:rFonts w:asciiTheme="minorHAnsi" w:hAnsiTheme="minorHAnsi" w:cstheme="minorHAnsi"/>
          <w:spacing w:val="-1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jej</w:t>
      </w:r>
      <w:r w:rsidRPr="002E7B49">
        <w:rPr>
          <w:rFonts w:asciiTheme="minorHAnsi" w:hAnsiTheme="minorHAnsi" w:cstheme="minorHAnsi"/>
          <w:spacing w:val="-2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rzecz.</w:t>
      </w:r>
      <w:r w:rsidRPr="002E7B49">
        <w:rPr>
          <w:rFonts w:asciiTheme="minorHAnsi" w:hAnsiTheme="minorHAnsi" w:cstheme="minorHAnsi"/>
          <w:spacing w:val="-2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Podstawą</w:t>
      </w:r>
      <w:r w:rsidRPr="002E7B49">
        <w:rPr>
          <w:rFonts w:asciiTheme="minorHAnsi" w:hAnsiTheme="minorHAnsi" w:cstheme="minorHAnsi"/>
          <w:spacing w:val="-1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prawną</w:t>
      </w:r>
      <w:r w:rsidRPr="002E7B49">
        <w:rPr>
          <w:rFonts w:asciiTheme="minorHAnsi" w:hAnsiTheme="minorHAnsi" w:cstheme="minorHAnsi"/>
          <w:spacing w:val="-1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przetwarzania</w:t>
      </w:r>
      <w:r w:rsidRPr="002E7B49">
        <w:rPr>
          <w:rFonts w:asciiTheme="minorHAnsi" w:hAnsiTheme="minorHAnsi" w:cstheme="minorHAnsi"/>
          <w:spacing w:val="-1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danych</w:t>
      </w:r>
      <w:r w:rsidRPr="002E7B49">
        <w:rPr>
          <w:rFonts w:asciiTheme="minorHAnsi" w:hAnsiTheme="minorHAnsi" w:cstheme="minorHAnsi"/>
          <w:spacing w:val="-1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jest</w:t>
      </w:r>
      <w:r w:rsidRPr="002E7B49">
        <w:rPr>
          <w:rFonts w:asciiTheme="minorHAnsi" w:hAnsiTheme="minorHAnsi" w:cstheme="minorHAnsi"/>
          <w:spacing w:val="-1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art.</w:t>
      </w:r>
      <w:r w:rsidRPr="002E7B49">
        <w:rPr>
          <w:rFonts w:asciiTheme="minorHAnsi" w:hAnsiTheme="minorHAnsi" w:cstheme="minorHAnsi"/>
          <w:spacing w:val="-4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6</w:t>
      </w:r>
      <w:r w:rsidRPr="002E7B49">
        <w:rPr>
          <w:rFonts w:asciiTheme="minorHAnsi" w:hAnsiTheme="minorHAnsi" w:cstheme="minorHAnsi"/>
          <w:spacing w:val="-2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ust.</w:t>
      </w:r>
      <w:r w:rsidRPr="002E7B49">
        <w:rPr>
          <w:rFonts w:asciiTheme="minorHAnsi" w:hAnsiTheme="minorHAnsi" w:cstheme="minorHAnsi"/>
          <w:spacing w:val="-2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 xml:space="preserve">1 lit c ogólnego rozporządzenia o ochronie danych (przetwarzanie jest niezbędne do wypełnienia obowiązku prawnego ciążącego na administratorze) w zw. z art. 34a ust. 1 ustawy z 27.08.2009 r. o finansach </w:t>
      </w:r>
      <w:r w:rsidRPr="002E7B49">
        <w:rPr>
          <w:rFonts w:asciiTheme="minorHAnsi" w:hAnsiTheme="minorHAnsi" w:cstheme="minorHAnsi"/>
          <w:spacing w:val="-2"/>
          <w:sz w:val="20"/>
        </w:rPr>
        <w:t>publicznych</w:t>
      </w:r>
      <w:r w:rsidR="000C0119" w:rsidRPr="002E7B49">
        <w:rPr>
          <w:rFonts w:asciiTheme="minorHAnsi" w:hAnsiTheme="minorHAnsi" w:cstheme="minorHAnsi"/>
          <w:spacing w:val="-2"/>
          <w:sz w:val="20"/>
        </w:rPr>
        <w:t xml:space="preserve"> (Dz.U. z 2025 r., poz. 1483 ze zm.).</w:t>
      </w:r>
    </w:p>
    <w:p w14:paraId="73A48F46" w14:textId="04F6C8A0" w:rsidR="00590FD2" w:rsidRPr="002E7B49" w:rsidRDefault="00590FD2">
      <w:pPr>
        <w:pStyle w:val="Akapitzlist"/>
        <w:numPr>
          <w:ilvl w:val="0"/>
          <w:numId w:val="1"/>
        </w:numPr>
        <w:tabs>
          <w:tab w:val="left" w:pos="1054"/>
          <w:tab w:val="left" w:pos="1056"/>
        </w:tabs>
        <w:ind w:left="1056" w:right="342" w:hanging="360"/>
        <w:jc w:val="both"/>
        <w:rPr>
          <w:rFonts w:asciiTheme="minorHAnsi" w:hAnsiTheme="minorHAnsi" w:cstheme="minorHAnsi"/>
          <w:sz w:val="20"/>
        </w:rPr>
      </w:pPr>
      <w:r w:rsidRPr="002E7B49">
        <w:rPr>
          <w:rFonts w:asciiTheme="minorHAnsi" w:hAnsiTheme="minorHAnsi" w:cstheme="minorHAnsi"/>
          <w:spacing w:val="-2"/>
          <w:sz w:val="20"/>
        </w:rPr>
        <w:t xml:space="preserve">Dane osobowe będą udostępniane podmiotom uprawnionym do ich przetwarzania na podstawie przepisów prawa. Dane będą udostępniane Ministrowi Finansów prowadzącemu CRU. Dane osobowe udostępniane </w:t>
      </w:r>
      <w:r w:rsidR="000D3980">
        <w:rPr>
          <w:rFonts w:asciiTheme="minorHAnsi" w:hAnsiTheme="minorHAnsi" w:cstheme="minorHAnsi"/>
          <w:spacing w:val="-2"/>
          <w:sz w:val="20"/>
        </w:rPr>
        <w:br/>
      </w:r>
      <w:r w:rsidRPr="002E7B49">
        <w:rPr>
          <w:rFonts w:asciiTheme="minorHAnsi" w:hAnsiTheme="minorHAnsi" w:cstheme="minorHAnsi"/>
          <w:spacing w:val="-2"/>
          <w:sz w:val="20"/>
        </w:rPr>
        <w:t>i aktualizowane w CRU, który jest rejestrem jawnym i dostępnym w Internecie, będą jawne i powszechnie dostępne.</w:t>
      </w:r>
    </w:p>
    <w:p w14:paraId="04E73811" w14:textId="77777777" w:rsidR="00E403F7" w:rsidRPr="002E7B49" w:rsidRDefault="003E6B5E">
      <w:pPr>
        <w:pStyle w:val="Akapitzlist"/>
        <w:numPr>
          <w:ilvl w:val="0"/>
          <w:numId w:val="1"/>
        </w:numPr>
        <w:tabs>
          <w:tab w:val="left" w:pos="1054"/>
          <w:tab w:val="left" w:pos="1056"/>
        </w:tabs>
        <w:ind w:left="1056" w:right="340" w:hanging="360"/>
        <w:jc w:val="both"/>
        <w:rPr>
          <w:rFonts w:asciiTheme="minorHAnsi" w:hAnsiTheme="minorHAnsi" w:cstheme="minorHAnsi"/>
          <w:sz w:val="20"/>
        </w:rPr>
      </w:pPr>
      <w:r w:rsidRPr="002E7B49">
        <w:rPr>
          <w:rFonts w:asciiTheme="minorHAnsi" w:hAnsiTheme="minorHAnsi" w:cstheme="minorHAnsi"/>
          <w:sz w:val="20"/>
        </w:rPr>
        <w:t>Administrator Danych przetwarza Państwa dane osobowe w ściśle określonym, minimalnym zakresie niezbędnym do osiągnięcia celu, o którym mowa powyżej.</w:t>
      </w:r>
    </w:p>
    <w:p w14:paraId="7BC6EA59" w14:textId="6AC4B8EB" w:rsidR="00590FD2" w:rsidRPr="002E7B49" w:rsidRDefault="00590FD2">
      <w:pPr>
        <w:pStyle w:val="Akapitzlist"/>
        <w:numPr>
          <w:ilvl w:val="0"/>
          <w:numId w:val="1"/>
        </w:numPr>
        <w:tabs>
          <w:tab w:val="left" w:pos="1054"/>
          <w:tab w:val="left" w:pos="1056"/>
        </w:tabs>
        <w:ind w:left="1056" w:right="340" w:hanging="360"/>
        <w:jc w:val="both"/>
        <w:rPr>
          <w:rFonts w:asciiTheme="minorHAnsi" w:hAnsiTheme="minorHAnsi" w:cstheme="minorHAnsi"/>
          <w:sz w:val="20"/>
        </w:rPr>
      </w:pPr>
      <w:r w:rsidRPr="002E7B49">
        <w:rPr>
          <w:rFonts w:asciiTheme="minorHAnsi" w:hAnsiTheme="minorHAnsi" w:cstheme="minorHAnsi"/>
          <w:sz w:val="20"/>
        </w:rPr>
        <w:t>Dane osobowe będą przetwarzane w CRU przez okres pięciu lat, licząc od końca roku, w którym umowa zawarta z administratorem przestała obowiązywać. Po upływie tego okresu dane będą usuwane z CRU.</w:t>
      </w:r>
    </w:p>
    <w:p w14:paraId="3C8B8C61" w14:textId="7DDE987D" w:rsidR="00590FD2" w:rsidRPr="002E7B49" w:rsidRDefault="00A659DB">
      <w:pPr>
        <w:pStyle w:val="Akapitzlist"/>
        <w:numPr>
          <w:ilvl w:val="0"/>
          <w:numId w:val="1"/>
        </w:numPr>
        <w:tabs>
          <w:tab w:val="left" w:pos="1054"/>
          <w:tab w:val="left" w:pos="1056"/>
        </w:tabs>
        <w:ind w:left="1056" w:right="340" w:hanging="360"/>
        <w:jc w:val="both"/>
        <w:rPr>
          <w:rFonts w:asciiTheme="minorHAnsi" w:hAnsiTheme="minorHAnsi" w:cstheme="minorHAnsi"/>
          <w:sz w:val="20"/>
        </w:rPr>
      </w:pPr>
      <w:r w:rsidRPr="002E7B49">
        <w:rPr>
          <w:rFonts w:asciiTheme="minorHAnsi" w:hAnsiTheme="minorHAnsi" w:cstheme="minorHAnsi"/>
          <w:sz w:val="20"/>
        </w:rPr>
        <w:t>Przysługuje Pani/Panu prawo do żądania od administratora dostępu do danych osobowych, ich sprostowania, usunięcia lub ograniczenia przetwarzania, zgodnie z przepisami ogólnego rozporządzenia o ochronie danych.</w:t>
      </w:r>
    </w:p>
    <w:p w14:paraId="0D8B5B63" w14:textId="77777777" w:rsidR="00E403F7" w:rsidRPr="002E7B49" w:rsidRDefault="003E6B5E">
      <w:pPr>
        <w:pStyle w:val="Akapitzlist"/>
        <w:numPr>
          <w:ilvl w:val="0"/>
          <w:numId w:val="1"/>
        </w:numPr>
        <w:tabs>
          <w:tab w:val="left" w:pos="1046"/>
          <w:tab w:val="left" w:pos="1049"/>
        </w:tabs>
        <w:ind w:left="1049" w:right="340" w:hanging="356"/>
        <w:jc w:val="both"/>
        <w:rPr>
          <w:rFonts w:asciiTheme="minorHAnsi" w:hAnsiTheme="minorHAnsi" w:cstheme="minorHAnsi"/>
          <w:b/>
          <w:sz w:val="20"/>
        </w:rPr>
      </w:pPr>
      <w:r w:rsidRPr="002E7B49">
        <w:rPr>
          <w:rFonts w:asciiTheme="minorHAnsi" w:hAnsiTheme="minorHAnsi" w:cstheme="minorHAnsi"/>
          <w:sz w:val="20"/>
        </w:rPr>
        <w:t>Przysługuje Państwu prawo wniesienia skargi do organu nadzorczego na niezgodne z RODO przetwarzanie Państwa danych osobowych. Organem właściwym dla ww. skargi jest:</w:t>
      </w:r>
      <w:r w:rsidRPr="002E7B49">
        <w:rPr>
          <w:rFonts w:asciiTheme="minorHAnsi" w:hAnsiTheme="minorHAnsi" w:cstheme="minorHAnsi"/>
          <w:bCs/>
          <w:sz w:val="20"/>
        </w:rPr>
        <w:t xml:space="preserve"> Prezes Urzędu Ochrony Danych </w:t>
      </w:r>
      <w:r w:rsidRPr="002E7B49">
        <w:rPr>
          <w:rFonts w:asciiTheme="minorHAnsi" w:hAnsiTheme="minorHAnsi" w:cstheme="minorHAnsi"/>
          <w:bCs/>
          <w:spacing w:val="-2"/>
          <w:sz w:val="20"/>
        </w:rPr>
        <w:t>Osobowych.</w:t>
      </w:r>
    </w:p>
    <w:p w14:paraId="363D942C" w14:textId="77777777" w:rsidR="00E403F7" w:rsidRPr="002E7B49" w:rsidRDefault="003E6B5E">
      <w:pPr>
        <w:pStyle w:val="Akapitzlist"/>
        <w:numPr>
          <w:ilvl w:val="0"/>
          <w:numId w:val="1"/>
        </w:numPr>
        <w:tabs>
          <w:tab w:val="left" w:pos="1046"/>
          <w:tab w:val="left" w:pos="1049"/>
        </w:tabs>
        <w:spacing w:before="2"/>
        <w:ind w:left="1049" w:right="347" w:hanging="356"/>
        <w:jc w:val="both"/>
        <w:rPr>
          <w:rFonts w:asciiTheme="minorHAnsi" w:hAnsiTheme="minorHAnsi" w:cstheme="minorHAnsi"/>
          <w:sz w:val="20"/>
        </w:rPr>
      </w:pPr>
      <w:r w:rsidRPr="002E7B49">
        <w:rPr>
          <w:rFonts w:asciiTheme="minorHAnsi" w:hAnsiTheme="minorHAnsi" w:cstheme="minorHAnsi"/>
          <w:sz w:val="20"/>
        </w:rPr>
        <w:t xml:space="preserve">Przetwarzanie danych osobowych nie podlega zautomatyzowanemu podejmowaniu decyzji oraz </w:t>
      </w:r>
      <w:r w:rsidRPr="002E7B49">
        <w:rPr>
          <w:rFonts w:asciiTheme="minorHAnsi" w:hAnsiTheme="minorHAnsi" w:cstheme="minorHAnsi"/>
          <w:spacing w:val="-2"/>
          <w:sz w:val="20"/>
        </w:rPr>
        <w:t>profilowaniu.</w:t>
      </w:r>
    </w:p>
    <w:p w14:paraId="736A2017" w14:textId="77777777" w:rsidR="00E403F7" w:rsidRPr="002E7B49" w:rsidRDefault="003E6B5E">
      <w:pPr>
        <w:pStyle w:val="Akapitzlist"/>
        <w:numPr>
          <w:ilvl w:val="0"/>
          <w:numId w:val="1"/>
        </w:numPr>
        <w:tabs>
          <w:tab w:val="left" w:pos="1047"/>
        </w:tabs>
        <w:spacing w:line="243" w:lineRule="exact"/>
        <w:ind w:left="1047" w:hanging="353"/>
        <w:jc w:val="both"/>
        <w:rPr>
          <w:rFonts w:asciiTheme="minorHAnsi" w:hAnsiTheme="minorHAnsi" w:cstheme="minorHAnsi"/>
          <w:sz w:val="20"/>
        </w:rPr>
      </w:pPr>
      <w:r w:rsidRPr="002E7B49">
        <w:rPr>
          <w:rFonts w:asciiTheme="minorHAnsi" w:hAnsiTheme="minorHAnsi" w:cstheme="minorHAnsi"/>
          <w:sz w:val="20"/>
        </w:rPr>
        <w:t>Dane</w:t>
      </w:r>
      <w:r w:rsidRPr="002E7B49">
        <w:rPr>
          <w:rFonts w:asciiTheme="minorHAnsi" w:hAnsiTheme="minorHAnsi" w:cstheme="minorHAnsi"/>
          <w:spacing w:val="-7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nie</w:t>
      </w:r>
      <w:r w:rsidRPr="002E7B49">
        <w:rPr>
          <w:rFonts w:asciiTheme="minorHAnsi" w:hAnsiTheme="minorHAnsi" w:cstheme="minorHAnsi"/>
          <w:spacing w:val="-8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będą</w:t>
      </w:r>
      <w:r w:rsidRPr="002E7B49">
        <w:rPr>
          <w:rFonts w:asciiTheme="minorHAnsi" w:hAnsiTheme="minorHAnsi" w:cstheme="minorHAnsi"/>
          <w:spacing w:val="-5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przekazywane</w:t>
      </w:r>
      <w:r w:rsidRPr="002E7B49">
        <w:rPr>
          <w:rFonts w:asciiTheme="minorHAnsi" w:hAnsiTheme="minorHAnsi" w:cstheme="minorHAnsi"/>
          <w:spacing w:val="-5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do</w:t>
      </w:r>
      <w:r w:rsidRPr="002E7B49">
        <w:rPr>
          <w:rFonts w:asciiTheme="minorHAnsi" w:hAnsiTheme="minorHAnsi" w:cstheme="minorHAnsi"/>
          <w:spacing w:val="-6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państw</w:t>
      </w:r>
      <w:r w:rsidRPr="002E7B49">
        <w:rPr>
          <w:rFonts w:asciiTheme="minorHAnsi" w:hAnsiTheme="minorHAnsi" w:cstheme="minorHAnsi"/>
          <w:spacing w:val="-6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trzecich</w:t>
      </w:r>
      <w:r w:rsidRPr="002E7B49">
        <w:rPr>
          <w:rFonts w:asciiTheme="minorHAnsi" w:hAnsiTheme="minorHAnsi" w:cstheme="minorHAnsi"/>
          <w:spacing w:val="-6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ani</w:t>
      </w:r>
      <w:r w:rsidRPr="002E7B49">
        <w:rPr>
          <w:rFonts w:asciiTheme="minorHAnsi" w:hAnsiTheme="minorHAnsi" w:cstheme="minorHAnsi"/>
          <w:spacing w:val="-7"/>
          <w:sz w:val="20"/>
        </w:rPr>
        <w:t xml:space="preserve"> </w:t>
      </w:r>
      <w:r w:rsidRPr="002E7B49">
        <w:rPr>
          <w:rFonts w:asciiTheme="minorHAnsi" w:hAnsiTheme="minorHAnsi" w:cstheme="minorHAnsi"/>
          <w:sz w:val="20"/>
        </w:rPr>
        <w:t>organizacji</w:t>
      </w:r>
      <w:r w:rsidRPr="002E7B49">
        <w:rPr>
          <w:rFonts w:asciiTheme="minorHAnsi" w:hAnsiTheme="minorHAnsi" w:cstheme="minorHAnsi"/>
          <w:spacing w:val="-6"/>
          <w:sz w:val="20"/>
        </w:rPr>
        <w:t xml:space="preserve"> </w:t>
      </w:r>
      <w:r w:rsidRPr="002E7B49">
        <w:rPr>
          <w:rFonts w:asciiTheme="minorHAnsi" w:hAnsiTheme="minorHAnsi" w:cstheme="minorHAnsi"/>
          <w:spacing w:val="-2"/>
          <w:sz w:val="20"/>
        </w:rPr>
        <w:t>międzynarodowych.</w:t>
      </w:r>
    </w:p>
    <w:sectPr w:rsidR="00E403F7" w:rsidRPr="002E7B49">
      <w:type w:val="continuous"/>
      <w:pgSz w:w="12240" w:h="15840"/>
      <w:pgMar w:top="820" w:right="10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B409F"/>
    <w:multiLevelType w:val="hybridMultilevel"/>
    <w:tmpl w:val="C00646C4"/>
    <w:lvl w:ilvl="0" w:tplc="1BAAAEB4">
      <w:start w:val="1"/>
      <w:numFmt w:val="decimal"/>
      <w:lvlText w:val="%1."/>
      <w:lvlJc w:val="left"/>
      <w:pPr>
        <w:ind w:left="1070" w:hanging="377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A93E1CBE">
      <w:numFmt w:val="bullet"/>
      <w:lvlText w:val=""/>
      <w:lvlJc w:val="left"/>
      <w:pPr>
        <w:ind w:left="1438" w:hanging="1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F17CD1F4">
      <w:numFmt w:val="bullet"/>
      <w:lvlText w:val="•"/>
      <w:lvlJc w:val="left"/>
      <w:pPr>
        <w:ind w:left="2400" w:hanging="120"/>
      </w:pPr>
      <w:rPr>
        <w:rFonts w:hint="default"/>
        <w:lang w:val="pl-PL" w:eastAsia="en-US" w:bidi="ar-SA"/>
      </w:rPr>
    </w:lvl>
    <w:lvl w:ilvl="3" w:tplc="2C80AF88">
      <w:numFmt w:val="bullet"/>
      <w:lvlText w:val="•"/>
      <w:lvlJc w:val="left"/>
      <w:pPr>
        <w:ind w:left="3360" w:hanging="120"/>
      </w:pPr>
      <w:rPr>
        <w:rFonts w:hint="default"/>
        <w:lang w:val="pl-PL" w:eastAsia="en-US" w:bidi="ar-SA"/>
      </w:rPr>
    </w:lvl>
    <w:lvl w:ilvl="4" w:tplc="8104D798">
      <w:numFmt w:val="bullet"/>
      <w:lvlText w:val="•"/>
      <w:lvlJc w:val="left"/>
      <w:pPr>
        <w:ind w:left="4320" w:hanging="120"/>
      </w:pPr>
      <w:rPr>
        <w:rFonts w:hint="default"/>
        <w:lang w:val="pl-PL" w:eastAsia="en-US" w:bidi="ar-SA"/>
      </w:rPr>
    </w:lvl>
    <w:lvl w:ilvl="5" w:tplc="877054F8">
      <w:numFmt w:val="bullet"/>
      <w:lvlText w:val="•"/>
      <w:lvlJc w:val="left"/>
      <w:pPr>
        <w:ind w:left="5280" w:hanging="120"/>
      </w:pPr>
      <w:rPr>
        <w:rFonts w:hint="default"/>
        <w:lang w:val="pl-PL" w:eastAsia="en-US" w:bidi="ar-SA"/>
      </w:rPr>
    </w:lvl>
    <w:lvl w:ilvl="6" w:tplc="1180ABBC">
      <w:numFmt w:val="bullet"/>
      <w:lvlText w:val="•"/>
      <w:lvlJc w:val="left"/>
      <w:pPr>
        <w:ind w:left="6240" w:hanging="120"/>
      </w:pPr>
      <w:rPr>
        <w:rFonts w:hint="default"/>
        <w:lang w:val="pl-PL" w:eastAsia="en-US" w:bidi="ar-SA"/>
      </w:rPr>
    </w:lvl>
    <w:lvl w:ilvl="7" w:tplc="FC607C96">
      <w:numFmt w:val="bullet"/>
      <w:lvlText w:val="•"/>
      <w:lvlJc w:val="left"/>
      <w:pPr>
        <w:ind w:left="7200" w:hanging="120"/>
      </w:pPr>
      <w:rPr>
        <w:rFonts w:hint="default"/>
        <w:lang w:val="pl-PL" w:eastAsia="en-US" w:bidi="ar-SA"/>
      </w:rPr>
    </w:lvl>
    <w:lvl w:ilvl="8" w:tplc="12E09380">
      <w:numFmt w:val="bullet"/>
      <w:lvlText w:val="•"/>
      <w:lvlJc w:val="left"/>
      <w:pPr>
        <w:ind w:left="8160" w:hanging="120"/>
      </w:pPr>
      <w:rPr>
        <w:rFonts w:hint="default"/>
        <w:lang w:val="pl-PL" w:eastAsia="en-US" w:bidi="ar-SA"/>
      </w:rPr>
    </w:lvl>
  </w:abstractNum>
  <w:abstractNum w:abstractNumId="1" w15:restartNumberingAfterBreak="0">
    <w:nsid w:val="7B314B58"/>
    <w:multiLevelType w:val="multilevel"/>
    <w:tmpl w:val="16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9392175">
    <w:abstractNumId w:val="0"/>
  </w:num>
  <w:num w:numId="2" w16cid:durableId="55009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F7"/>
    <w:rsid w:val="000C0119"/>
    <w:rsid w:val="000D3980"/>
    <w:rsid w:val="001961D0"/>
    <w:rsid w:val="002E7B49"/>
    <w:rsid w:val="00590FD2"/>
    <w:rsid w:val="00647B0E"/>
    <w:rsid w:val="008E7BDD"/>
    <w:rsid w:val="00A659DB"/>
    <w:rsid w:val="00AD5143"/>
    <w:rsid w:val="00B3738A"/>
    <w:rsid w:val="00B61133"/>
    <w:rsid w:val="00BB4BA9"/>
    <w:rsid w:val="00BF7B75"/>
    <w:rsid w:val="00CB1F9F"/>
    <w:rsid w:val="00D129F7"/>
    <w:rsid w:val="00D12BA3"/>
    <w:rsid w:val="00DC5733"/>
    <w:rsid w:val="00DF41A2"/>
    <w:rsid w:val="00E403F7"/>
    <w:rsid w:val="00E5141F"/>
    <w:rsid w:val="00F1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E2BF2"/>
  <w15:docId w15:val="{C34B7E85-936E-4F61-B391-12F36C5B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line="243" w:lineRule="exact"/>
      <w:ind w:left="1090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056" w:hanging="360"/>
      <w:jc w:val="both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1056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F175B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75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swinna.pl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2356</Characters>
  <Application>Microsoft Office Word</Application>
  <DocSecurity>4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</dc:creator>
  <cp:lastModifiedBy>Anna Sroka</cp:lastModifiedBy>
  <cp:revision>2</cp:revision>
  <cp:lastPrinted>2026-07-29T09:25:00Z</cp:lastPrinted>
  <dcterms:created xsi:type="dcterms:W3CDTF">2026-07-31T08:28:00Z</dcterms:created>
  <dcterms:modified xsi:type="dcterms:W3CDTF">2026-07-31T08:28:00Z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2026-07-29T00:00:00Z</vt:filetime>
  </property>
  <property fmtid="{D5CDD505-2E9C-101B-9397-08002B2CF9AE}" pid="5" name="Producer">
    <vt:lpwstr>Microsoft® Word 2019</vt:lpwstr>
  </property>
</Properties>
</file>